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AB6F3" w14:textId="77777777" w:rsidR="00EA1A46" w:rsidRDefault="00000000">
      <w:pPr>
        <w:pBdr>
          <w:top w:val="nil"/>
          <w:left w:val="nil"/>
          <w:bottom w:val="nil"/>
          <w:right w:val="nil"/>
          <w:between w:val="nil"/>
        </w:pBdr>
        <w:spacing w:after="140" w:line="252" w:lineRule="auto"/>
        <w:ind w:left="142"/>
        <w:jc w:val="center"/>
        <w:rPr>
          <w:color w:val="000000"/>
        </w:rPr>
      </w:pPr>
      <w:r>
        <w:rPr>
          <w:color w:val="000000"/>
        </w:rPr>
        <w:t>ANEXO V</w:t>
      </w:r>
    </w:p>
    <w:p w14:paraId="29C9590E" w14:textId="77777777" w:rsidR="00EA1A46" w:rsidRDefault="00EA1A46">
      <w:pPr>
        <w:pBdr>
          <w:top w:val="nil"/>
          <w:left w:val="nil"/>
          <w:bottom w:val="nil"/>
          <w:right w:val="nil"/>
          <w:between w:val="nil"/>
        </w:pBdr>
        <w:spacing w:after="140" w:line="252" w:lineRule="auto"/>
        <w:ind w:left="142"/>
        <w:jc w:val="center"/>
        <w:rPr>
          <w:color w:val="000000"/>
        </w:rPr>
      </w:pPr>
    </w:p>
    <w:p w14:paraId="2C6A25B9" w14:textId="77777777" w:rsidR="00EA1A46" w:rsidRDefault="00000000">
      <w:pPr>
        <w:pBdr>
          <w:top w:val="nil"/>
          <w:left w:val="nil"/>
          <w:bottom w:val="nil"/>
          <w:right w:val="nil"/>
          <w:between w:val="nil"/>
        </w:pBdr>
        <w:spacing w:after="140" w:line="252" w:lineRule="auto"/>
        <w:ind w:left="142"/>
        <w:jc w:val="center"/>
        <w:rPr>
          <w:b/>
          <w:i/>
          <w:color w:val="000000"/>
        </w:rPr>
      </w:pPr>
      <w:r>
        <w:rPr>
          <w:b/>
          <w:color w:val="000000"/>
        </w:rPr>
        <w:t xml:space="preserve">AUTODECLARAÇÃO PARA CANDIDATOS(AS) A VAGAS DE AÇÕES AFIRMATIVAS PARA A PÓS-GRADUAÇÃO </w:t>
      </w:r>
      <w:r>
        <w:rPr>
          <w:b/>
          <w:i/>
          <w:color w:val="000000"/>
        </w:rPr>
        <w:t>STRICTO SENSU</w:t>
      </w:r>
    </w:p>
    <w:p w14:paraId="7F35EBCE" w14:textId="77777777" w:rsidR="00EA1A46" w:rsidRDefault="00EA1A46">
      <w:pPr>
        <w:pBdr>
          <w:top w:val="nil"/>
          <w:left w:val="nil"/>
          <w:bottom w:val="nil"/>
          <w:right w:val="nil"/>
          <w:between w:val="nil"/>
        </w:pBdr>
        <w:spacing w:after="140" w:line="252" w:lineRule="auto"/>
        <w:ind w:left="142"/>
        <w:jc w:val="center"/>
        <w:rPr>
          <w:b/>
          <w:i/>
          <w:color w:val="000000"/>
        </w:rPr>
      </w:pPr>
    </w:p>
    <w:p w14:paraId="52A42BDE" w14:textId="77777777" w:rsidR="00EA1A46" w:rsidRDefault="00EA1A46">
      <w:pPr>
        <w:pBdr>
          <w:top w:val="nil"/>
          <w:left w:val="nil"/>
          <w:bottom w:val="nil"/>
          <w:right w:val="nil"/>
          <w:between w:val="nil"/>
        </w:pBdr>
        <w:spacing w:after="140" w:line="252" w:lineRule="auto"/>
        <w:ind w:left="142"/>
        <w:jc w:val="center"/>
        <w:rPr>
          <w:b/>
          <w:color w:val="000000"/>
        </w:rPr>
      </w:pPr>
    </w:p>
    <w:p w14:paraId="7F33C6C6" w14:textId="77777777" w:rsidR="00EA1A46" w:rsidRDefault="00000000">
      <w:pPr>
        <w:pBdr>
          <w:top w:val="nil"/>
          <w:left w:val="nil"/>
          <w:bottom w:val="nil"/>
          <w:right w:val="nil"/>
          <w:between w:val="nil"/>
        </w:pBdr>
        <w:spacing w:after="140" w:line="360" w:lineRule="auto"/>
        <w:ind w:left="142"/>
        <w:jc w:val="both"/>
        <w:rPr>
          <w:color w:val="000000"/>
        </w:rPr>
      </w:pPr>
      <w:r>
        <w:rPr>
          <w:color w:val="000000"/>
        </w:rPr>
        <w:t xml:space="preserve">Eu,_________________________________________________, CPF Nº __________________, portador(a) do RG Nº ______________________, declaro, para os devidos fins, atender ao Edital de Seleção do Programa de Pós-graduação em Sociologia da Universidade Federal de Pernambuco, no que se refere à reserva de vagas para candidatos(as) autodeclarados negros/as (pretos/as ou pardos/as), quilombolas, ciganas, indígenas, trans (transexuais, transgêneros e travestis) e com deficiência. </w:t>
      </w:r>
    </w:p>
    <w:p w14:paraId="005DA60D" w14:textId="77777777" w:rsidR="00EA1A46" w:rsidRDefault="00000000">
      <w:pPr>
        <w:pBdr>
          <w:top w:val="nil"/>
          <w:left w:val="nil"/>
          <w:bottom w:val="nil"/>
          <w:right w:val="nil"/>
          <w:between w:val="nil"/>
        </w:pBdr>
        <w:spacing w:after="140" w:line="360" w:lineRule="auto"/>
        <w:ind w:left="142"/>
        <w:jc w:val="both"/>
        <w:rPr>
          <w:color w:val="000000"/>
        </w:rPr>
      </w:pPr>
      <w:r>
        <w:rPr>
          <w:color w:val="000000"/>
        </w:rPr>
        <w:t>Declaro-me ____________________________ e estou ciente de que, se for detectada falsidade desta declaração, estarei sujeito às penalidades legais, inclusive àquela descrita na Portaria Normativa do Ministério da Educação (MEC) no 18 de 11 de outubro de 2012, em seu artigo 9º, que dispõe sobre implementação das reservas de vagas em Instituições Federais de Ensino de que tratam a Lei Nº 12.711, de 29 de agosto de 2012, e o Decreto Nº 7.824, de 11 de outubro de 2012. Transcreve-se “a prestação de informação falsa pelo estudante, apurada posteriormente à matrícula, em procedimento que lhe assegure o contraditório e a ampla defesa, ensejará o cancelamento de sua matrícula na Instituição Federal de Ensino, sem prejuízo das sanções penais”.</w:t>
      </w:r>
    </w:p>
    <w:p w14:paraId="23B7E79D" w14:textId="77777777" w:rsidR="00EA1A46" w:rsidRDefault="00000000">
      <w:pPr>
        <w:pBdr>
          <w:top w:val="nil"/>
          <w:left w:val="nil"/>
          <w:bottom w:val="nil"/>
          <w:right w:val="nil"/>
          <w:between w:val="nil"/>
        </w:pBdr>
        <w:spacing w:after="140" w:line="360" w:lineRule="auto"/>
        <w:jc w:val="center"/>
        <w:rPr>
          <w:color w:val="000000"/>
        </w:rPr>
      </w:pPr>
      <w:r>
        <w:rPr>
          <w:color w:val="000000"/>
        </w:rPr>
        <w:t>Local, data</w:t>
      </w:r>
    </w:p>
    <w:p w14:paraId="613D2FED" w14:textId="77777777" w:rsidR="00EA1A46" w:rsidRDefault="00EA1A46">
      <w:pPr>
        <w:pBdr>
          <w:top w:val="nil"/>
          <w:left w:val="nil"/>
          <w:bottom w:val="nil"/>
          <w:right w:val="nil"/>
          <w:between w:val="nil"/>
        </w:pBdr>
        <w:spacing w:after="140" w:line="360" w:lineRule="auto"/>
        <w:jc w:val="center"/>
        <w:rPr>
          <w:color w:val="000000"/>
        </w:rPr>
      </w:pPr>
    </w:p>
    <w:p w14:paraId="036480AD" w14:textId="12695E47" w:rsidR="00EA1A46" w:rsidRDefault="00000000">
      <w:pPr>
        <w:pBdr>
          <w:top w:val="nil"/>
          <w:left w:val="nil"/>
          <w:bottom w:val="nil"/>
          <w:right w:val="nil"/>
          <w:between w:val="nil"/>
        </w:pBdr>
        <w:spacing w:after="140" w:line="360" w:lineRule="auto"/>
        <w:ind w:left="142"/>
        <w:jc w:val="center"/>
        <w:rPr>
          <w:color w:val="000000"/>
        </w:rPr>
      </w:pPr>
      <w:r>
        <w:rPr>
          <w:color w:val="000000"/>
        </w:rPr>
        <w:t>_________________________________________________</w:t>
      </w:r>
      <w:r>
        <w:rPr>
          <w:color w:val="000000"/>
        </w:rPr>
        <w:br/>
        <w:t>Assinatura conforme documento de identificaçã</w:t>
      </w:r>
      <w:r w:rsidR="007A25AE">
        <w:rPr>
          <w:color w:val="000000"/>
        </w:rPr>
        <w:t>o</w:t>
      </w:r>
    </w:p>
    <w:sectPr w:rsidR="00EA1A46">
      <w:footerReference w:type="default" r:id="rId8"/>
      <w:pgSz w:w="11906" w:h="16850"/>
      <w:pgMar w:top="1134" w:right="1134" w:bottom="1492" w:left="1134" w:header="0" w:footer="143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F1EDB" w14:textId="77777777" w:rsidR="00637985" w:rsidRDefault="00637985">
      <w:r>
        <w:separator/>
      </w:r>
    </w:p>
  </w:endnote>
  <w:endnote w:type="continuationSeparator" w:id="0">
    <w:p w14:paraId="1BACB201" w14:textId="77777777" w:rsidR="00637985" w:rsidRDefault="00637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PingFang SC">
    <w:charset w:val="01"/>
    <w:family w:val="auto"/>
    <w:pitch w:val="variable"/>
  </w:font>
  <w:font w:name="Arial Unicode MS">
    <w:altName w:val="Yu Gothic"/>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ongti S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A4952" w14:textId="77777777" w:rsidR="00EA1A46" w:rsidRDefault="00EA1A46">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94922" w14:textId="77777777" w:rsidR="00637985" w:rsidRDefault="00637985">
      <w:r>
        <w:separator/>
      </w:r>
    </w:p>
  </w:footnote>
  <w:footnote w:type="continuationSeparator" w:id="0">
    <w:p w14:paraId="3C0BDFD1" w14:textId="77777777" w:rsidR="00637985" w:rsidRDefault="006379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5096"/>
    <w:multiLevelType w:val="multilevel"/>
    <w:tmpl w:val="9336EC84"/>
    <w:lvl w:ilvl="0">
      <w:start w:val="1"/>
      <w:numFmt w:val="bullet"/>
      <w:lvlText w:val="▪"/>
      <w:lvlJc w:val="left"/>
      <w:pPr>
        <w:ind w:left="1222" w:hanging="360"/>
      </w:pPr>
      <w:rPr>
        <w:rFonts w:ascii="Noto Sans Symbols" w:eastAsia="Noto Sans Symbols" w:hAnsi="Noto Sans Symbols" w:cs="Noto Sans Symbols"/>
      </w:rPr>
    </w:lvl>
    <w:lvl w:ilvl="1">
      <w:start w:val="1"/>
      <w:numFmt w:val="bullet"/>
      <w:lvlText w:val="o"/>
      <w:lvlJc w:val="left"/>
      <w:pPr>
        <w:ind w:left="1942" w:hanging="360"/>
      </w:pPr>
      <w:rPr>
        <w:rFonts w:ascii="Courier New" w:eastAsia="Courier New" w:hAnsi="Courier New" w:cs="Courier New"/>
      </w:rPr>
    </w:lvl>
    <w:lvl w:ilvl="2">
      <w:start w:val="1"/>
      <w:numFmt w:val="bullet"/>
      <w:lvlText w:val="▪"/>
      <w:lvlJc w:val="left"/>
      <w:pPr>
        <w:ind w:left="2662" w:hanging="360"/>
      </w:pPr>
      <w:rPr>
        <w:rFonts w:ascii="Noto Sans Symbols" w:eastAsia="Noto Sans Symbols" w:hAnsi="Noto Sans Symbols" w:cs="Noto Sans Symbols"/>
      </w:rPr>
    </w:lvl>
    <w:lvl w:ilvl="3">
      <w:start w:val="1"/>
      <w:numFmt w:val="bullet"/>
      <w:lvlText w:val="●"/>
      <w:lvlJc w:val="left"/>
      <w:pPr>
        <w:ind w:left="3382" w:hanging="360"/>
      </w:pPr>
      <w:rPr>
        <w:rFonts w:ascii="Noto Sans Symbols" w:eastAsia="Noto Sans Symbols" w:hAnsi="Noto Sans Symbols" w:cs="Noto Sans Symbols"/>
      </w:rPr>
    </w:lvl>
    <w:lvl w:ilvl="4">
      <w:start w:val="1"/>
      <w:numFmt w:val="bullet"/>
      <w:lvlText w:val="o"/>
      <w:lvlJc w:val="left"/>
      <w:pPr>
        <w:ind w:left="4102" w:hanging="360"/>
      </w:pPr>
      <w:rPr>
        <w:rFonts w:ascii="Courier New" w:eastAsia="Courier New" w:hAnsi="Courier New" w:cs="Courier New"/>
      </w:rPr>
    </w:lvl>
    <w:lvl w:ilvl="5">
      <w:start w:val="1"/>
      <w:numFmt w:val="bullet"/>
      <w:lvlText w:val="▪"/>
      <w:lvlJc w:val="left"/>
      <w:pPr>
        <w:ind w:left="4822" w:hanging="360"/>
      </w:pPr>
      <w:rPr>
        <w:rFonts w:ascii="Noto Sans Symbols" w:eastAsia="Noto Sans Symbols" w:hAnsi="Noto Sans Symbols" w:cs="Noto Sans Symbols"/>
      </w:rPr>
    </w:lvl>
    <w:lvl w:ilvl="6">
      <w:start w:val="1"/>
      <w:numFmt w:val="bullet"/>
      <w:lvlText w:val="●"/>
      <w:lvlJc w:val="left"/>
      <w:pPr>
        <w:ind w:left="5542" w:hanging="360"/>
      </w:pPr>
      <w:rPr>
        <w:rFonts w:ascii="Noto Sans Symbols" w:eastAsia="Noto Sans Symbols" w:hAnsi="Noto Sans Symbols" w:cs="Noto Sans Symbols"/>
      </w:rPr>
    </w:lvl>
    <w:lvl w:ilvl="7">
      <w:start w:val="1"/>
      <w:numFmt w:val="bullet"/>
      <w:lvlText w:val="o"/>
      <w:lvlJc w:val="left"/>
      <w:pPr>
        <w:ind w:left="6262" w:hanging="360"/>
      </w:pPr>
      <w:rPr>
        <w:rFonts w:ascii="Courier New" w:eastAsia="Courier New" w:hAnsi="Courier New" w:cs="Courier New"/>
      </w:rPr>
    </w:lvl>
    <w:lvl w:ilvl="8">
      <w:start w:val="1"/>
      <w:numFmt w:val="bullet"/>
      <w:lvlText w:val="▪"/>
      <w:lvlJc w:val="left"/>
      <w:pPr>
        <w:ind w:left="6982" w:hanging="360"/>
      </w:pPr>
      <w:rPr>
        <w:rFonts w:ascii="Noto Sans Symbols" w:eastAsia="Noto Sans Symbols" w:hAnsi="Noto Sans Symbols" w:cs="Noto Sans Symbols"/>
      </w:rPr>
    </w:lvl>
  </w:abstractNum>
  <w:abstractNum w:abstractNumId="1" w15:restartNumberingAfterBreak="0">
    <w:nsid w:val="098275E9"/>
    <w:multiLevelType w:val="multilevel"/>
    <w:tmpl w:val="96908702"/>
    <w:lvl w:ilvl="0">
      <w:start w:val="1"/>
      <w:numFmt w:val="bullet"/>
      <w:lvlText w:val="●"/>
      <w:lvlJc w:val="left"/>
      <w:pPr>
        <w:ind w:left="1754" w:hanging="360"/>
      </w:pPr>
      <w:rPr>
        <w:rFonts w:ascii="Noto Sans Symbols" w:eastAsia="Noto Sans Symbols" w:hAnsi="Noto Sans Symbols" w:cs="Noto Sans Symbols"/>
      </w:rPr>
    </w:lvl>
    <w:lvl w:ilvl="1">
      <w:start w:val="1"/>
      <w:numFmt w:val="bullet"/>
      <w:lvlText w:val="o"/>
      <w:lvlJc w:val="left"/>
      <w:pPr>
        <w:ind w:left="2474" w:hanging="360"/>
      </w:pPr>
      <w:rPr>
        <w:rFonts w:ascii="Courier New" w:eastAsia="Courier New" w:hAnsi="Courier New" w:cs="Courier New"/>
      </w:rPr>
    </w:lvl>
    <w:lvl w:ilvl="2">
      <w:start w:val="1"/>
      <w:numFmt w:val="bullet"/>
      <w:lvlText w:val="▪"/>
      <w:lvlJc w:val="left"/>
      <w:pPr>
        <w:ind w:left="3194" w:hanging="360"/>
      </w:pPr>
      <w:rPr>
        <w:rFonts w:ascii="Noto Sans Symbols" w:eastAsia="Noto Sans Symbols" w:hAnsi="Noto Sans Symbols" w:cs="Noto Sans Symbols"/>
      </w:rPr>
    </w:lvl>
    <w:lvl w:ilvl="3">
      <w:start w:val="1"/>
      <w:numFmt w:val="bullet"/>
      <w:lvlText w:val="●"/>
      <w:lvlJc w:val="left"/>
      <w:pPr>
        <w:ind w:left="3914" w:hanging="360"/>
      </w:pPr>
      <w:rPr>
        <w:rFonts w:ascii="Noto Sans Symbols" w:eastAsia="Noto Sans Symbols" w:hAnsi="Noto Sans Symbols" w:cs="Noto Sans Symbols"/>
      </w:rPr>
    </w:lvl>
    <w:lvl w:ilvl="4">
      <w:start w:val="1"/>
      <w:numFmt w:val="bullet"/>
      <w:lvlText w:val="o"/>
      <w:lvlJc w:val="left"/>
      <w:pPr>
        <w:ind w:left="4634" w:hanging="360"/>
      </w:pPr>
      <w:rPr>
        <w:rFonts w:ascii="Courier New" w:eastAsia="Courier New" w:hAnsi="Courier New" w:cs="Courier New"/>
      </w:rPr>
    </w:lvl>
    <w:lvl w:ilvl="5">
      <w:start w:val="1"/>
      <w:numFmt w:val="bullet"/>
      <w:lvlText w:val="▪"/>
      <w:lvlJc w:val="left"/>
      <w:pPr>
        <w:ind w:left="5354" w:hanging="360"/>
      </w:pPr>
      <w:rPr>
        <w:rFonts w:ascii="Noto Sans Symbols" w:eastAsia="Noto Sans Symbols" w:hAnsi="Noto Sans Symbols" w:cs="Noto Sans Symbols"/>
      </w:rPr>
    </w:lvl>
    <w:lvl w:ilvl="6">
      <w:start w:val="1"/>
      <w:numFmt w:val="bullet"/>
      <w:lvlText w:val="●"/>
      <w:lvlJc w:val="left"/>
      <w:pPr>
        <w:ind w:left="6074" w:hanging="360"/>
      </w:pPr>
      <w:rPr>
        <w:rFonts w:ascii="Noto Sans Symbols" w:eastAsia="Noto Sans Symbols" w:hAnsi="Noto Sans Symbols" w:cs="Noto Sans Symbols"/>
      </w:rPr>
    </w:lvl>
    <w:lvl w:ilvl="7">
      <w:start w:val="1"/>
      <w:numFmt w:val="bullet"/>
      <w:lvlText w:val="o"/>
      <w:lvlJc w:val="left"/>
      <w:pPr>
        <w:ind w:left="6794" w:hanging="360"/>
      </w:pPr>
      <w:rPr>
        <w:rFonts w:ascii="Courier New" w:eastAsia="Courier New" w:hAnsi="Courier New" w:cs="Courier New"/>
      </w:rPr>
    </w:lvl>
    <w:lvl w:ilvl="8">
      <w:start w:val="1"/>
      <w:numFmt w:val="bullet"/>
      <w:lvlText w:val="▪"/>
      <w:lvlJc w:val="left"/>
      <w:pPr>
        <w:ind w:left="7514" w:hanging="360"/>
      </w:pPr>
      <w:rPr>
        <w:rFonts w:ascii="Noto Sans Symbols" w:eastAsia="Noto Sans Symbols" w:hAnsi="Noto Sans Symbols" w:cs="Noto Sans Symbols"/>
      </w:rPr>
    </w:lvl>
  </w:abstractNum>
  <w:abstractNum w:abstractNumId="2" w15:restartNumberingAfterBreak="0">
    <w:nsid w:val="0C66512E"/>
    <w:multiLevelType w:val="multilevel"/>
    <w:tmpl w:val="5202A908"/>
    <w:lvl w:ilvl="0">
      <w:start w:val="1"/>
      <w:numFmt w:val="bullet"/>
      <w:lvlText w:val="●"/>
      <w:lvlJc w:val="left"/>
      <w:pPr>
        <w:ind w:left="1751" w:hanging="360"/>
      </w:pPr>
      <w:rPr>
        <w:rFonts w:ascii="Noto Sans Symbols" w:eastAsia="Noto Sans Symbols" w:hAnsi="Noto Sans Symbols" w:cs="Noto Sans Symbols"/>
      </w:rPr>
    </w:lvl>
    <w:lvl w:ilvl="1">
      <w:start w:val="1"/>
      <w:numFmt w:val="bullet"/>
      <w:lvlText w:val="o"/>
      <w:lvlJc w:val="left"/>
      <w:pPr>
        <w:ind w:left="2471" w:hanging="360"/>
      </w:pPr>
      <w:rPr>
        <w:rFonts w:ascii="Courier New" w:eastAsia="Courier New" w:hAnsi="Courier New" w:cs="Courier New"/>
      </w:rPr>
    </w:lvl>
    <w:lvl w:ilvl="2">
      <w:start w:val="1"/>
      <w:numFmt w:val="bullet"/>
      <w:lvlText w:val="▪"/>
      <w:lvlJc w:val="left"/>
      <w:pPr>
        <w:ind w:left="3191" w:hanging="360"/>
      </w:pPr>
      <w:rPr>
        <w:rFonts w:ascii="Noto Sans Symbols" w:eastAsia="Noto Sans Symbols" w:hAnsi="Noto Sans Symbols" w:cs="Noto Sans Symbols"/>
      </w:rPr>
    </w:lvl>
    <w:lvl w:ilvl="3">
      <w:start w:val="1"/>
      <w:numFmt w:val="bullet"/>
      <w:lvlText w:val="●"/>
      <w:lvlJc w:val="left"/>
      <w:pPr>
        <w:ind w:left="3911" w:hanging="360"/>
      </w:pPr>
      <w:rPr>
        <w:rFonts w:ascii="Noto Sans Symbols" w:eastAsia="Noto Sans Symbols" w:hAnsi="Noto Sans Symbols" w:cs="Noto Sans Symbols"/>
      </w:rPr>
    </w:lvl>
    <w:lvl w:ilvl="4">
      <w:start w:val="1"/>
      <w:numFmt w:val="bullet"/>
      <w:lvlText w:val="o"/>
      <w:lvlJc w:val="left"/>
      <w:pPr>
        <w:ind w:left="4631" w:hanging="360"/>
      </w:pPr>
      <w:rPr>
        <w:rFonts w:ascii="Courier New" w:eastAsia="Courier New" w:hAnsi="Courier New" w:cs="Courier New"/>
      </w:rPr>
    </w:lvl>
    <w:lvl w:ilvl="5">
      <w:start w:val="1"/>
      <w:numFmt w:val="bullet"/>
      <w:lvlText w:val="▪"/>
      <w:lvlJc w:val="left"/>
      <w:pPr>
        <w:ind w:left="5351" w:hanging="360"/>
      </w:pPr>
      <w:rPr>
        <w:rFonts w:ascii="Noto Sans Symbols" w:eastAsia="Noto Sans Symbols" w:hAnsi="Noto Sans Symbols" w:cs="Noto Sans Symbols"/>
      </w:rPr>
    </w:lvl>
    <w:lvl w:ilvl="6">
      <w:start w:val="1"/>
      <w:numFmt w:val="bullet"/>
      <w:lvlText w:val="●"/>
      <w:lvlJc w:val="left"/>
      <w:pPr>
        <w:ind w:left="6071" w:hanging="360"/>
      </w:pPr>
      <w:rPr>
        <w:rFonts w:ascii="Noto Sans Symbols" w:eastAsia="Noto Sans Symbols" w:hAnsi="Noto Sans Symbols" w:cs="Noto Sans Symbols"/>
      </w:rPr>
    </w:lvl>
    <w:lvl w:ilvl="7">
      <w:start w:val="1"/>
      <w:numFmt w:val="bullet"/>
      <w:lvlText w:val="o"/>
      <w:lvlJc w:val="left"/>
      <w:pPr>
        <w:ind w:left="6791" w:hanging="360"/>
      </w:pPr>
      <w:rPr>
        <w:rFonts w:ascii="Courier New" w:eastAsia="Courier New" w:hAnsi="Courier New" w:cs="Courier New"/>
      </w:rPr>
    </w:lvl>
    <w:lvl w:ilvl="8">
      <w:start w:val="1"/>
      <w:numFmt w:val="bullet"/>
      <w:lvlText w:val="▪"/>
      <w:lvlJc w:val="left"/>
      <w:pPr>
        <w:ind w:left="7511" w:hanging="360"/>
      </w:pPr>
      <w:rPr>
        <w:rFonts w:ascii="Noto Sans Symbols" w:eastAsia="Noto Sans Symbols" w:hAnsi="Noto Sans Symbols" w:cs="Noto Sans Symbols"/>
      </w:rPr>
    </w:lvl>
  </w:abstractNum>
  <w:abstractNum w:abstractNumId="3" w15:restartNumberingAfterBreak="0">
    <w:nsid w:val="10147C01"/>
    <w:multiLevelType w:val="multilevel"/>
    <w:tmpl w:val="F412DD12"/>
    <w:lvl w:ilvl="0">
      <w:start w:val="1"/>
      <w:numFmt w:val="bullet"/>
      <w:lvlText w:val="●"/>
      <w:lvlJc w:val="left"/>
      <w:pPr>
        <w:ind w:left="1754" w:hanging="360"/>
      </w:pPr>
      <w:rPr>
        <w:rFonts w:ascii="Noto Sans Symbols" w:eastAsia="Noto Sans Symbols" w:hAnsi="Noto Sans Symbols" w:cs="Noto Sans Symbols"/>
      </w:rPr>
    </w:lvl>
    <w:lvl w:ilvl="1">
      <w:start w:val="1"/>
      <w:numFmt w:val="bullet"/>
      <w:lvlText w:val="o"/>
      <w:lvlJc w:val="left"/>
      <w:pPr>
        <w:ind w:left="2474" w:hanging="360"/>
      </w:pPr>
      <w:rPr>
        <w:rFonts w:ascii="Courier New" w:eastAsia="Courier New" w:hAnsi="Courier New" w:cs="Courier New"/>
      </w:rPr>
    </w:lvl>
    <w:lvl w:ilvl="2">
      <w:start w:val="1"/>
      <w:numFmt w:val="bullet"/>
      <w:lvlText w:val="▪"/>
      <w:lvlJc w:val="left"/>
      <w:pPr>
        <w:ind w:left="3194" w:hanging="360"/>
      </w:pPr>
      <w:rPr>
        <w:rFonts w:ascii="Noto Sans Symbols" w:eastAsia="Noto Sans Symbols" w:hAnsi="Noto Sans Symbols" w:cs="Noto Sans Symbols"/>
      </w:rPr>
    </w:lvl>
    <w:lvl w:ilvl="3">
      <w:start w:val="1"/>
      <w:numFmt w:val="bullet"/>
      <w:lvlText w:val="●"/>
      <w:lvlJc w:val="left"/>
      <w:pPr>
        <w:ind w:left="3914" w:hanging="360"/>
      </w:pPr>
      <w:rPr>
        <w:rFonts w:ascii="Noto Sans Symbols" w:eastAsia="Noto Sans Symbols" w:hAnsi="Noto Sans Symbols" w:cs="Noto Sans Symbols"/>
      </w:rPr>
    </w:lvl>
    <w:lvl w:ilvl="4">
      <w:start w:val="1"/>
      <w:numFmt w:val="bullet"/>
      <w:lvlText w:val="o"/>
      <w:lvlJc w:val="left"/>
      <w:pPr>
        <w:ind w:left="4634" w:hanging="360"/>
      </w:pPr>
      <w:rPr>
        <w:rFonts w:ascii="Courier New" w:eastAsia="Courier New" w:hAnsi="Courier New" w:cs="Courier New"/>
      </w:rPr>
    </w:lvl>
    <w:lvl w:ilvl="5">
      <w:start w:val="1"/>
      <w:numFmt w:val="bullet"/>
      <w:lvlText w:val="▪"/>
      <w:lvlJc w:val="left"/>
      <w:pPr>
        <w:ind w:left="5354" w:hanging="360"/>
      </w:pPr>
      <w:rPr>
        <w:rFonts w:ascii="Noto Sans Symbols" w:eastAsia="Noto Sans Symbols" w:hAnsi="Noto Sans Symbols" w:cs="Noto Sans Symbols"/>
      </w:rPr>
    </w:lvl>
    <w:lvl w:ilvl="6">
      <w:start w:val="1"/>
      <w:numFmt w:val="bullet"/>
      <w:lvlText w:val="●"/>
      <w:lvlJc w:val="left"/>
      <w:pPr>
        <w:ind w:left="6074" w:hanging="360"/>
      </w:pPr>
      <w:rPr>
        <w:rFonts w:ascii="Noto Sans Symbols" w:eastAsia="Noto Sans Symbols" w:hAnsi="Noto Sans Symbols" w:cs="Noto Sans Symbols"/>
      </w:rPr>
    </w:lvl>
    <w:lvl w:ilvl="7">
      <w:start w:val="1"/>
      <w:numFmt w:val="bullet"/>
      <w:lvlText w:val="o"/>
      <w:lvlJc w:val="left"/>
      <w:pPr>
        <w:ind w:left="6794" w:hanging="360"/>
      </w:pPr>
      <w:rPr>
        <w:rFonts w:ascii="Courier New" w:eastAsia="Courier New" w:hAnsi="Courier New" w:cs="Courier New"/>
      </w:rPr>
    </w:lvl>
    <w:lvl w:ilvl="8">
      <w:start w:val="1"/>
      <w:numFmt w:val="bullet"/>
      <w:lvlText w:val="▪"/>
      <w:lvlJc w:val="left"/>
      <w:pPr>
        <w:ind w:left="7514" w:hanging="360"/>
      </w:pPr>
      <w:rPr>
        <w:rFonts w:ascii="Noto Sans Symbols" w:eastAsia="Noto Sans Symbols" w:hAnsi="Noto Sans Symbols" w:cs="Noto Sans Symbols"/>
      </w:rPr>
    </w:lvl>
  </w:abstractNum>
  <w:abstractNum w:abstractNumId="4" w15:restartNumberingAfterBreak="0">
    <w:nsid w:val="2EEA7230"/>
    <w:multiLevelType w:val="multilevel"/>
    <w:tmpl w:val="BED8DE9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5" w15:restartNumberingAfterBreak="0">
    <w:nsid w:val="2FB73E2F"/>
    <w:multiLevelType w:val="multilevel"/>
    <w:tmpl w:val="95FC5928"/>
    <w:lvl w:ilvl="0">
      <w:start w:val="1"/>
      <w:numFmt w:val="bullet"/>
      <w:lvlText w:val="●"/>
      <w:lvlJc w:val="left"/>
      <w:pPr>
        <w:ind w:left="1751" w:hanging="360"/>
      </w:pPr>
      <w:rPr>
        <w:rFonts w:ascii="Noto Sans Symbols" w:eastAsia="Noto Sans Symbols" w:hAnsi="Noto Sans Symbols" w:cs="Noto Sans Symbols"/>
      </w:rPr>
    </w:lvl>
    <w:lvl w:ilvl="1">
      <w:start w:val="1"/>
      <w:numFmt w:val="bullet"/>
      <w:lvlText w:val="o"/>
      <w:lvlJc w:val="left"/>
      <w:pPr>
        <w:ind w:left="2471" w:hanging="360"/>
      </w:pPr>
      <w:rPr>
        <w:rFonts w:ascii="Courier New" w:eastAsia="Courier New" w:hAnsi="Courier New" w:cs="Courier New"/>
      </w:rPr>
    </w:lvl>
    <w:lvl w:ilvl="2">
      <w:start w:val="1"/>
      <w:numFmt w:val="bullet"/>
      <w:lvlText w:val="▪"/>
      <w:lvlJc w:val="left"/>
      <w:pPr>
        <w:ind w:left="3191" w:hanging="360"/>
      </w:pPr>
      <w:rPr>
        <w:rFonts w:ascii="Noto Sans Symbols" w:eastAsia="Noto Sans Symbols" w:hAnsi="Noto Sans Symbols" w:cs="Noto Sans Symbols"/>
      </w:rPr>
    </w:lvl>
    <w:lvl w:ilvl="3">
      <w:start w:val="1"/>
      <w:numFmt w:val="bullet"/>
      <w:lvlText w:val="●"/>
      <w:lvlJc w:val="left"/>
      <w:pPr>
        <w:ind w:left="3911" w:hanging="360"/>
      </w:pPr>
      <w:rPr>
        <w:rFonts w:ascii="Noto Sans Symbols" w:eastAsia="Noto Sans Symbols" w:hAnsi="Noto Sans Symbols" w:cs="Noto Sans Symbols"/>
      </w:rPr>
    </w:lvl>
    <w:lvl w:ilvl="4">
      <w:start w:val="1"/>
      <w:numFmt w:val="bullet"/>
      <w:lvlText w:val="o"/>
      <w:lvlJc w:val="left"/>
      <w:pPr>
        <w:ind w:left="4631" w:hanging="360"/>
      </w:pPr>
      <w:rPr>
        <w:rFonts w:ascii="Courier New" w:eastAsia="Courier New" w:hAnsi="Courier New" w:cs="Courier New"/>
      </w:rPr>
    </w:lvl>
    <w:lvl w:ilvl="5">
      <w:start w:val="1"/>
      <w:numFmt w:val="bullet"/>
      <w:lvlText w:val="▪"/>
      <w:lvlJc w:val="left"/>
      <w:pPr>
        <w:ind w:left="5351" w:hanging="360"/>
      </w:pPr>
      <w:rPr>
        <w:rFonts w:ascii="Noto Sans Symbols" w:eastAsia="Noto Sans Symbols" w:hAnsi="Noto Sans Symbols" w:cs="Noto Sans Symbols"/>
      </w:rPr>
    </w:lvl>
    <w:lvl w:ilvl="6">
      <w:start w:val="1"/>
      <w:numFmt w:val="bullet"/>
      <w:lvlText w:val="●"/>
      <w:lvlJc w:val="left"/>
      <w:pPr>
        <w:ind w:left="6071" w:hanging="360"/>
      </w:pPr>
      <w:rPr>
        <w:rFonts w:ascii="Noto Sans Symbols" w:eastAsia="Noto Sans Symbols" w:hAnsi="Noto Sans Symbols" w:cs="Noto Sans Symbols"/>
      </w:rPr>
    </w:lvl>
    <w:lvl w:ilvl="7">
      <w:start w:val="1"/>
      <w:numFmt w:val="bullet"/>
      <w:lvlText w:val="o"/>
      <w:lvlJc w:val="left"/>
      <w:pPr>
        <w:ind w:left="6791" w:hanging="360"/>
      </w:pPr>
      <w:rPr>
        <w:rFonts w:ascii="Courier New" w:eastAsia="Courier New" w:hAnsi="Courier New" w:cs="Courier New"/>
      </w:rPr>
    </w:lvl>
    <w:lvl w:ilvl="8">
      <w:start w:val="1"/>
      <w:numFmt w:val="bullet"/>
      <w:lvlText w:val="▪"/>
      <w:lvlJc w:val="left"/>
      <w:pPr>
        <w:ind w:left="7511" w:hanging="360"/>
      </w:pPr>
      <w:rPr>
        <w:rFonts w:ascii="Noto Sans Symbols" w:eastAsia="Noto Sans Symbols" w:hAnsi="Noto Sans Symbols" w:cs="Noto Sans Symbols"/>
      </w:rPr>
    </w:lvl>
  </w:abstractNum>
  <w:abstractNum w:abstractNumId="6" w15:restartNumberingAfterBreak="0">
    <w:nsid w:val="31AE1B04"/>
    <w:multiLevelType w:val="multilevel"/>
    <w:tmpl w:val="5F6C3F40"/>
    <w:lvl w:ilvl="0">
      <w:start w:val="1"/>
      <w:numFmt w:val="lowerLetter"/>
      <w:lvlText w:val="%1)"/>
      <w:lvlJc w:val="left"/>
      <w:pPr>
        <w:ind w:left="1079" w:hanging="227"/>
      </w:pPr>
      <w:rPr>
        <w:rFonts w:ascii="Times New Roman" w:eastAsia="Times New Roman" w:hAnsi="Times New Roman" w:cs="Times New Roman"/>
        <w:sz w:val="22"/>
        <w:szCs w:val="22"/>
      </w:rPr>
    </w:lvl>
    <w:lvl w:ilvl="1">
      <w:start w:val="1"/>
      <w:numFmt w:val="bullet"/>
      <w:lvlText w:val="●"/>
      <w:lvlJc w:val="left"/>
      <w:pPr>
        <w:ind w:left="2064" w:hanging="228"/>
      </w:pPr>
      <w:rPr>
        <w:rFonts w:ascii="Noto Sans Symbols" w:eastAsia="Noto Sans Symbols" w:hAnsi="Noto Sans Symbols" w:cs="Noto Sans Symbols"/>
      </w:rPr>
    </w:lvl>
    <w:lvl w:ilvl="2">
      <w:start w:val="1"/>
      <w:numFmt w:val="bullet"/>
      <w:lvlText w:val="●"/>
      <w:lvlJc w:val="left"/>
      <w:pPr>
        <w:ind w:left="3057" w:hanging="228"/>
      </w:pPr>
      <w:rPr>
        <w:rFonts w:ascii="Noto Sans Symbols" w:eastAsia="Noto Sans Symbols" w:hAnsi="Noto Sans Symbols" w:cs="Noto Sans Symbols"/>
      </w:rPr>
    </w:lvl>
    <w:lvl w:ilvl="3">
      <w:start w:val="1"/>
      <w:numFmt w:val="bullet"/>
      <w:lvlText w:val="●"/>
      <w:lvlJc w:val="left"/>
      <w:pPr>
        <w:ind w:left="4049" w:hanging="228"/>
      </w:pPr>
      <w:rPr>
        <w:rFonts w:ascii="Noto Sans Symbols" w:eastAsia="Noto Sans Symbols" w:hAnsi="Noto Sans Symbols" w:cs="Noto Sans Symbols"/>
      </w:rPr>
    </w:lvl>
    <w:lvl w:ilvl="4">
      <w:start w:val="1"/>
      <w:numFmt w:val="bullet"/>
      <w:lvlText w:val="●"/>
      <w:lvlJc w:val="left"/>
      <w:pPr>
        <w:ind w:left="5042" w:hanging="228"/>
      </w:pPr>
      <w:rPr>
        <w:rFonts w:ascii="Noto Sans Symbols" w:eastAsia="Noto Sans Symbols" w:hAnsi="Noto Sans Symbols" w:cs="Noto Sans Symbols"/>
      </w:rPr>
    </w:lvl>
    <w:lvl w:ilvl="5">
      <w:start w:val="1"/>
      <w:numFmt w:val="bullet"/>
      <w:lvlText w:val="●"/>
      <w:lvlJc w:val="left"/>
      <w:pPr>
        <w:ind w:left="6035" w:hanging="228"/>
      </w:pPr>
      <w:rPr>
        <w:rFonts w:ascii="Noto Sans Symbols" w:eastAsia="Noto Sans Symbols" w:hAnsi="Noto Sans Symbols" w:cs="Noto Sans Symbols"/>
      </w:rPr>
    </w:lvl>
    <w:lvl w:ilvl="6">
      <w:start w:val="1"/>
      <w:numFmt w:val="bullet"/>
      <w:lvlText w:val="●"/>
      <w:lvlJc w:val="left"/>
      <w:pPr>
        <w:ind w:left="7027" w:hanging="227"/>
      </w:pPr>
      <w:rPr>
        <w:rFonts w:ascii="Noto Sans Symbols" w:eastAsia="Noto Sans Symbols" w:hAnsi="Noto Sans Symbols" w:cs="Noto Sans Symbols"/>
      </w:rPr>
    </w:lvl>
    <w:lvl w:ilvl="7">
      <w:start w:val="1"/>
      <w:numFmt w:val="bullet"/>
      <w:lvlText w:val="●"/>
      <w:lvlJc w:val="left"/>
      <w:pPr>
        <w:ind w:left="8020" w:hanging="228"/>
      </w:pPr>
      <w:rPr>
        <w:rFonts w:ascii="Noto Sans Symbols" w:eastAsia="Noto Sans Symbols" w:hAnsi="Noto Sans Symbols" w:cs="Noto Sans Symbols"/>
      </w:rPr>
    </w:lvl>
    <w:lvl w:ilvl="8">
      <w:start w:val="1"/>
      <w:numFmt w:val="bullet"/>
      <w:lvlText w:val="●"/>
      <w:lvlJc w:val="left"/>
      <w:pPr>
        <w:ind w:left="9013" w:hanging="228"/>
      </w:pPr>
      <w:rPr>
        <w:rFonts w:ascii="Noto Sans Symbols" w:eastAsia="Noto Sans Symbols" w:hAnsi="Noto Sans Symbols" w:cs="Noto Sans Symbols"/>
      </w:rPr>
    </w:lvl>
  </w:abstractNum>
  <w:abstractNum w:abstractNumId="7" w15:restartNumberingAfterBreak="0">
    <w:nsid w:val="31F005F8"/>
    <w:multiLevelType w:val="multilevel"/>
    <w:tmpl w:val="6D5E2AB2"/>
    <w:lvl w:ilvl="0">
      <w:start w:val="1"/>
      <w:numFmt w:val="bullet"/>
      <w:lvlText w:val="●"/>
      <w:lvlJc w:val="left"/>
      <w:pPr>
        <w:ind w:left="1751" w:hanging="360"/>
      </w:pPr>
      <w:rPr>
        <w:rFonts w:ascii="Noto Sans Symbols" w:eastAsia="Noto Sans Symbols" w:hAnsi="Noto Sans Symbols" w:cs="Noto Sans Symbols"/>
      </w:rPr>
    </w:lvl>
    <w:lvl w:ilvl="1">
      <w:start w:val="1"/>
      <w:numFmt w:val="bullet"/>
      <w:lvlText w:val="o"/>
      <w:lvlJc w:val="left"/>
      <w:pPr>
        <w:ind w:left="2471" w:hanging="360"/>
      </w:pPr>
      <w:rPr>
        <w:rFonts w:ascii="Courier New" w:eastAsia="Courier New" w:hAnsi="Courier New" w:cs="Courier New"/>
      </w:rPr>
    </w:lvl>
    <w:lvl w:ilvl="2">
      <w:start w:val="1"/>
      <w:numFmt w:val="bullet"/>
      <w:lvlText w:val="▪"/>
      <w:lvlJc w:val="left"/>
      <w:pPr>
        <w:ind w:left="3191" w:hanging="360"/>
      </w:pPr>
      <w:rPr>
        <w:rFonts w:ascii="Noto Sans Symbols" w:eastAsia="Noto Sans Symbols" w:hAnsi="Noto Sans Symbols" w:cs="Noto Sans Symbols"/>
      </w:rPr>
    </w:lvl>
    <w:lvl w:ilvl="3">
      <w:start w:val="1"/>
      <w:numFmt w:val="bullet"/>
      <w:lvlText w:val="●"/>
      <w:lvlJc w:val="left"/>
      <w:pPr>
        <w:ind w:left="3911" w:hanging="360"/>
      </w:pPr>
      <w:rPr>
        <w:rFonts w:ascii="Noto Sans Symbols" w:eastAsia="Noto Sans Symbols" w:hAnsi="Noto Sans Symbols" w:cs="Noto Sans Symbols"/>
      </w:rPr>
    </w:lvl>
    <w:lvl w:ilvl="4">
      <w:start w:val="1"/>
      <w:numFmt w:val="bullet"/>
      <w:lvlText w:val="o"/>
      <w:lvlJc w:val="left"/>
      <w:pPr>
        <w:ind w:left="4631" w:hanging="360"/>
      </w:pPr>
      <w:rPr>
        <w:rFonts w:ascii="Courier New" w:eastAsia="Courier New" w:hAnsi="Courier New" w:cs="Courier New"/>
      </w:rPr>
    </w:lvl>
    <w:lvl w:ilvl="5">
      <w:start w:val="1"/>
      <w:numFmt w:val="bullet"/>
      <w:lvlText w:val="▪"/>
      <w:lvlJc w:val="left"/>
      <w:pPr>
        <w:ind w:left="5351" w:hanging="360"/>
      </w:pPr>
      <w:rPr>
        <w:rFonts w:ascii="Noto Sans Symbols" w:eastAsia="Noto Sans Symbols" w:hAnsi="Noto Sans Symbols" w:cs="Noto Sans Symbols"/>
      </w:rPr>
    </w:lvl>
    <w:lvl w:ilvl="6">
      <w:start w:val="1"/>
      <w:numFmt w:val="bullet"/>
      <w:lvlText w:val="●"/>
      <w:lvlJc w:val="left"/>
      <w:pPr>
        <w:ind w:left="6071" w:hanging="360"/>
      </w:pPr>
      <w:rPr>
        <w:rFonts w:ascii="Noto Sans Symbols" w:eastAsia="Noto Sans Symbols" w:hAnsi="Noto Sans Symbols" w:cs="Noto Sans Symbols"/>
      </w:rPr>
    </w:lvl>
    <w:lvl w:ilvl="7">
      <w:start w:val="1"/>
      <w:numFmt w:val="bullet"/>
      <w:lvlText w:val="o"/>
      <w:lvlJc w:val="left"/>
      <w:pPr>
        <w:ind w:left="6791" w:hanging="360"/>
      </w:pPr>
      <w:rPr>
        <w:rFonts w:ascii="Courier New" w:eastAsia="Courier New" w:hAnsi="Courier New" w:cs="Courier New"/>
      </w:rPr>
    </w:lvl>
    <w:lvl w:ilvl="8">
      <w:start w:val="1"/>
      <w:numFmt w:val="bullet"/>
      <w:lvlText w:val="▪"/>
      <w:lvlJc w:val="left"/>
      <w:pPr>
        <w:ind w:left="7511" w:hanging="360"/>
      </w:pPr>
      <w:rPr>
        <w:rFonts w:ascii="Noto Sans Symbols" w:eastAsia="Noto Sans Symbols" w:hAnsi="Noto Sans Symbols" w:cs="Noto Sans Symbols"/>
      </w:rPr>
    </w:lvl>
  </w:abstractNum>
  <w:abstractNum w:abstractNumId="8" w15:restartNumberingAfterBreak="0">
    <w:nsid w:val="3EFB6600"/>
    <w:multiLevelType w:val="multilevel"/>
    <w:tmpl w:val="A176A0E4"/>
    <w:lvl w:ilvl="0">
      <w:start w:val="1"/>
      <w:numFmt w:val="decimal"/>
      <w:lvlText w:val=""/>
      <w:lvlJc w:val="left"/>
      <w:pPr>
        <w:tabs>
          <w:tab w:val="num" w:pos="0"/>
        </w:tabs>
        <w:ind w:left="0" w:firstLine="0"/>
      </w:pPr>
      <w:rPr>
        <w:position w:val="0"/>
        <w:sz w:val="22"/>
        <w:vertAlign w:val="baseline"/>
      </w:rPr>
    </w:lvl>
    <w:lvl w:ilvl="1">
      <w:start w:val="1"/>
      <w:numFmt w:val="decimal"/>
      <w:lvlText w:val=""/>
      <w:lvlJc w:val="left"/>
      <w:pPr>
        <w:tabs>
          <w:tab w:val="num" w:pos="0"/>
        </w:tabs>
        <w:ind w:left="0" w:firstLine="0"/>
      </w:pPr>
      <w:rPr>
        <w:position w:val="0"/>
        <w:sz w:val="22"/>
        <w:vertAlign w:val="baseline"/>
      </w:rPr>
    </w:lvl>
    <w:lvl w:ilvl="2">
      <w:start w:val="1"/>
      <w:numFmt w:val="decimal"/>
      <w:lvlText w:val=""/>
      <w:lvlJc w:val="left"/>
      <w:pPr>
        <w:tabs>
          <w:tab w:val="num" w:pos="0"/>
        </w:tabs>
        <w:ind w:left="0" w:firstLine="0"/>
      </w:pPr>
      <w:rPr>
        <w:position w:val="0"/>
        <w:sz w:val="22"/>
        <w:vertAlign w:val="baseline"/>
      </w:rPr>
    </w:lvl>
    <w:lvl w:ilvl="3">
      <w:start w:val="1"/>
      <w:numFmt w:val="decimal"/>
      <w:lvlText w:val=""/>
      <w:lvlJc w:val="left"/>
      <w:pPr>
        <w:tabs>
          <w:tab w:val="num" w:pos="0"/>
        </w:tabs>
        <w:ind w:left="0" w:firstLine="0"/>
      </w:pPr>
      <w:rPr>
        <w:position w:val="0"/>
        <w:sz w:val="22"/>
        <w:vertAlign w:val="baseline"/>
      </w:rPr>
    </w:lvl>
    <w:lvl w:ilvl="4">
      <w:start w:val="1"/>
      <w:numFmt w:val="decimal"/>
      <w:lvlText w:val=""/>
      <w:lvlJc w:val="left"/>
      <w:pPr>
        <w:tabs>
          <w:tab w:val="num" w:pos="0"/>
        </w:tabs>
        <w:ind w:left="0" w:firstLine="0"/>
      </w:pPr>
      <w:rPr>
        <w:position w:val="0"/>
        <w:sz w:val="22"/>
        <w:vertAlign w:val="baseline"/>
      </w:rPr>
    </w:lvl>
    <w:lvl w:ilvl="5">
      <w:start w:val="1"/>
      <w:numFmt w:val="decimal"/>
      <w:lvlText w:val=""/>
      <w:lvlJc w:val="left"/>
      <w:pPr>
        <w:tabs>
          <w:tab w:val="num" w:pos="0"/>
        </w:tabs>
        <w:ind w:left="0" w:firstLine="0"/>
      </w:pPr>
      <w:rPr>
        <w:position w:val="0"/>
        <w:sz w:val="22"/>
        <w:vertAlign w:val="baseline"/>
      </w:rPr>
    </w:lvl>
    <w:lvl w:ilvl="6">
      <w:start w:val="1"/>
      <w:numFmt w:val="decimal"/>
      <w:lvlText w:val=""/>
      <w:lvlJc w:val="left"/>
      <w:pPr>
        <w:tabs>
          <w:tab w:val="num" w:pos="0"/>
        </w:tabs>
        <w:ind w:left="0" w:firstLine="0"/>
      </w:pPr>
      <w:rPr>
        <w:position w:val="0"/>
        <w:sz w:val="22"/>
        <w:vertAlign w:val="baseline"/>
      </w:rPr>
    </w:lvl>
    <w:lvl w:ilvl="7">
      <w:start w:val="1"/>
      <w:numFmt w:val="decimal"/>
      <w:lvlText w:val=""/>
      <w:lvlJc w:val="left"/>
      <w:pPr>
        <w:tabs>
          <w:tab w:val="num" w:pos="0"/>
        </w:tabs>
        <w:ind w:left="0" w:firstLine="0"/>
      </w:pPr>
      <w:rPr>
        <w:position w:val="0"/>
        <w:sz w:val="22"/>
        <w:vertAlign w:val="baseline"/>
      </w:rPr>
    </w:lvl>
    <w:lvl w:ilvl="8">
      <w:start w:val="1"/>
      <w:numFmt w:val="decimal"/>
      <w:lvlText w:val=""/>
      <w:lvlJc w:val="left"/>
      <w:pPr>
        <w:tabs>
          <w:tab w:val="num" w:pos="0"/>
        </w:tabs>
        <w:ind w:left="0" w:firstLine="0"/>
      </w:pPr>
      <w:rPr>
        <w:position w:val="0"/>
        <w:sz w:val="22"/>
        <w:vertAlign w:val="baseline"/>
      </w:rPr>
    </w:lvl>
  </w:abstractNum>
  <w:abstractNum w:abstractNumId="9" w15:restartNumberingAfterBreak="0">
    <w:nsid w:val="405C4C5F"/>
    <w:multiLevelType w:val="multilevel"/>
    <w:tmpl w:val="272E9AA2"/>
    <w:lvl w:ilvl="0">
      <w:start w:val="1"/>
      <w:numFmt w:val="upperRoman"/>
      <w:lvlText w:val="%1."/>
      <w:lvlJc w:val="right"/>
      <w:pPr>
        <w:ind w:left="720" w:hanging="360"/>
      </w:pPr>
      <w:rPr>
        <w:b/>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1E709B8"/>
    <w:multiLevelType w:val="multilevel"/>
    <w:tmpl w:val="0C36F764"/>
    <w:lvl w:ilvl="0">
      <w:start w:val="1"/>
      <w:numFmt w:val="bullet"/>
      <w:lvlText w:val="●"/>
      <w:lvlJc w:val="left"/>
      <w:pPr>
        <w:ind w:left="1899" w:hanging="360"/>
      </w:pPr>
      <w:rPr>
        <w:rFonts w:ascii="Noto Sans Symbols" w:eastAsia="Noto Sans Symbols" w:hAnsi="Noto Sans Symbols" w:cs="Noto Sans Symbols"/>
      </w:rPr>
    </w:lvl>
    <w:lvl w:ilvl="1">
      <w:start w:val="1"/>
      <w:numFmt w:val="bullet"/>
      <w:lvlText w:val="o"/>
      <w:lvlJc w:val="left"/>
      <w:pPr>
        <w:ind w:left="2619" w:hanging="360"/>
      </w:pPr>
      <w:rPr>
        <w:rFonts w:ascii="Courier New" w:eastAsia="Courier New" w:hAnsi="Courier New" w:cs="Courier New"/>
      </w:rPr>
    </w:lvl>
    <w:lvl w:ilvl="2">
      <w:start w:val="1"/>
      <w:numFmt w:val="bullet"/>
      <w:lvlText w:val="▪"/>
      <w:lvlJc w:val="left"/>
      <w:pPr>
        <w:ind w:left="3339" w:hanging="360"/>
      </w:pPr>
      <w:rPr>
        <w:rFonts w:ascii="Noto Sans Symbols" w:eastAsia="Noto Sans Symbols" w:hAnsi="Noto Sans Symbols" w:cs="Noto Sans Symbols"/>
      </w:rPr>
    </w:lvl>
    <w:lvl w:ilvl="3">
      <w:start w:val="1"/>
      <w:numFmt w:val="bullet"/>
      <w:lvlText w:val="●"/>
      <w:lvlJc w:val="left"/>
      <w:pPr>
        <w:ind w:left="4059" w:hanging="360"/>
      </w:pPr>
      <w:rPr>
        <w:rFonts w:ascii="Noto Sans Symbols" w:eastAsia="Noto Sans Symbols" w:hAnsi="Noto Sans Symbols" w:cs="Noto Sans Symbols"/>
      </w:rPr>
    </w:lvl>
    <w:lvl w:ilvl="4">
      <w:start w:val="1"/>
      <w:numFmt w:val="bullet"/>
      <w:lvlText w:val="o"/>
      <w:lvlJc w:val="left"/>
      <w:pPr>
        <w:ind w:left="4779" w:hanging="360"/>
      </w:pPr>
      <w:rPr>
        <w:rFonts w:ascii="Courier New" w:eastAsia="Courier New" w:hAnsi="Courier New" w:cs="Courier New"/>
      </w:rPr>
    </w:lvl>
    <w:lvl w:ilvl="5">
      <w:start w:val="1"/>
      <w:numFmt w:val="bullet"/>
      <w:lvlText w:val="▪"/>
      <w:lvlJc w:val="left"/>
      <w:pPr>
        <w:ind w:left="5499" w:hanging="360"/>
      </w:pPr>
      <w:rPr>
        <w:rFonts w:ascii="Noto Sans Symbols" w:eastAsia="Noto Sans Symbols" w:hAnsi="Noto Sans Symbols" w:cs="Noto Sans Symbols"/>
      </w:rPr>
    </w:lvl>
    <w:lvl w:ilvl="6">
      <w:start w:val="1"/>
      <w:numFmt w:val="bullet"/>
      <w:lvlText w:val="●"/>
      <w:lvlJc w:val="left"/>
      <w:pPr>
        <w:ind w:left="6219" w:hanging="360"/>
      </w:pPr>
      <w:rPr>
        <w:rFonts w:ascii="Noto Sans Symbols" w:eastAsia="Noto Sans Symbols" w:hAnsi="Noto Sans Symbols" w:cs="Noto Sans Symbols"/>
      </w:rPr>
    </w:lvl>
    <w:lvl w:ilvl="7">
      <w:start w:val="1"/>
      <w:numFmt w:val="bullet"/>
      <w:lvlText w:val="o"/>
      <w:lvlJc w:val="left"/>
      <w:pPr>
        <w:ind w:left="6939" w:hanging="360"/>
      </w:pPr>
      <w:rPr>
        <w:rFonts w:ascii="Courier New" w:eastAsia="Courier New" w:hAnsi="Courier New" w:cs="Courier New"/>
      </w:rPr>
    </w:lvl>
    <w:lvl w:ilvl="8">
      <w:start w:val="1"/>
      <w:numFmt w:val="bullet"/>
      <w:lvlText w:val="▪"/>
      <w:lvlJc w:val="left"/>
      <w:pPr>
        <w:ind w:left="7659" w:hanging="360"/>
      </w:pPr>
      <w:rPr>
        <w:rFonts w:ascii="Noto Sans Symbols" w:eastAsia="Noto Sans Symbols" w:hAnsi="Noto Sans Symbols" w:cs="Noto Sans Symbols"/>
      </w:rPr>
    </w:lvl>
  </w:abstractNum>
  <w:abstractNum w:abstractNumId="11" w15:restartNumberingAfterBreak="0">
    <w:nsid w:val="50EA6F9F"/>
    <w:multiLevelType w:val="multilevel"/>
    <w:tmpl w:val="EABCF68C"/>
    <w:lvl w:ilvl="0">
      <w:start w:val="1"/>
      <w:numFmt w:val="lowerLetter"/>
      <w:lvlText w:val="%1)"/>
      <w:lvlJc w:val="left"/>
      <w:pPr>
        <w:ind w:left="447" w:hanging="226"/>
      </w:pPr>
      <w:rPr>
        <w:rFonts w:ascii="Times New Roman" w:eastAsia="Times New Roman" w:hAnsi="Times New Roman" w:cs="Times New Roman"/>
        <w:sz w:val="22"/>
        <w:szCs w:val="22"/>
      </w:rPr>
    </w:lvl>
    <w:lvl w:ilvl="1">
      <w:start w:val="1"/>
      <w:numFmt w:val="bullet"/>
      <w:lvlText w:val="●"/>
      <w:lvlJc w:val="left"/>
      <w:pPr>
        <w:ind w:left="1432" w:hanging="228"/>
      </w:pPr>
      <w:rPr>
        <w:rFonts w:ascii="Noto Sans Symbols" w:eastAsia="Noto Sans Symbols" w:hAnsi="Noto Sans Symbols" w:cs="Noto Sans Symbols"/>
      </w:rPr>
    </w:lvl>
    <w:lvl w:ilvl="2">
      <w:start w:val="1"/>
      <w:numFmt w:val="bullet"/>
      <w:lvlText w:val="●"/>
      <w:lvlJc w:val="left"/>
      <w:pPr>
        <w:ind w:left="2425" w:hanging="228"/>
      </w:pPr>
      <w:rPr>
        <w:rFonts w:ascii="Noto Sans Symbols" w:eastAsia="Noto Sans Symbols" w:hAnsi="Noto Sans Symbols" w:cs="Noto Sans Symbols"/>
      </w:rPr>
    </w:lvl>
    <w:lvl w:ilvl="3">
      <w:start w:val="1"/>
      <w:numFmt w:val="bullet"/>
      <w:lvlText w:val="●"/>
      <w:lvlJc w:val="left"/>
      <w:pPr>
        <w:ind w:left="3417" w:hanging="228"/>
      </w:pPr>
      <w:rPr>
        <w:rFonts w:ascii="Noto Sans Symbols" w:eastAsia="Noto Sans Symbols" w:hAnsi="Noto Sans Symbols" w:cs="Noto Sans Symbols"/>
      </w:rPr>
    </w:lvl>
    <w:lvl w:ilvl="4">
      <w:start w:val="1"/>
      <w:numFmt w:val="bullet"/>
      <w:lvlText w:val="●"/>
      <w:lvlJc w:val="left"/>
      <w:pPr>
        <w:ind w:left="4410" w:hanging="228"/>
      </w:pPr>
      <w:rPr>
        <w:rFonts w:ascii="Noto Sans Symbols" w:eastAsia="Noto Sans Symbols" w:hAnsi="Noto Sans Symbols" w:cs="Noto Sans Symbols"/>
      </w:rPr>
    </w:lvl>
    <w:lvl w:ilvl="5">
      <w:start w:val="1"/>
      <w:numFmt w:val="bullet"/>
      <w:lvlText w:val="●"/>
      <w:lvlJc w:val="left"/>
      <w:pPr>
        <w:ind w:left="5403" w:hanging="228"/>
      </w:pPr>
      <w:rPr>
        <w:rFonts w:ascii="Noto Sans Symbols" w:eastAsia="Noto Sans Symbols" w:hAnsi="Noto Sans Symbols" w:cs="Noto Sans Symbols"/>
      </w:rPr>
    </w:lvl>
    <w:lvl w:ilvl="6">
      <w:start w:val="1"/>
      <w:numFmt w:val="bullet"/>
      <w:lvlText w:val="●"/>
      <w:lvlJc w:val="left"/>
      <w:pPr>
        <w:ind w:left="6395" w:hanging="228"/>
      </w:pPr>
      <w:rPr>
        <w:rFonts w:ascii="Noto Sans Symbols" w:eastAsia="Noto Sans Symbols" w:hAnsi="Noto Sans Symbols" w:cs="Noto Sans Symbols"/>
      </w:rPr>
    </w:lvl>
    <w:lvl w:ilvl="7">
      <w:start w:val="1"/>
      <w:numFmt w:val="bullet"/>
      <w:lvlText w:val="●"/>
      <w:lvlJc w:val="left"/>
      <w:pPr>
        <w:ind w:left="7388" w:hanging="228"/>
      </w:pPr>
      <w:rPr>
        <w:rFonts w:ascii="Noto Sans Symbols" w:eastAsia="Noto Sans Symbols" w:hAnsi="Noto Sans Symbols" w:cs="Noto Sans Symbols"/>
      </w:rPr>
    </w:lvl>
    <w:lvl w:ilvl="8">
      <w:start w:val="1"/>
      <w:numFmt w:val="bullet"/>
      <w:lvlText w:val="●"/>
      <w:lvlJc w:val="left"/>
      <w:pPr>
        <w:ind w:left="8381" w:hanging="227"/>
      </w:pPr>
      <w:rPr>
        <w:rFonts w:ascii="Noto Sans Symbols" w:eastAsia="Noto Sans Symbols" w:hAnsi="Noto Sans Symbols" w:cs="Noto Sans Symbols"/>
      </w:rPr>
    </w:lvl>
  </w:abstractNum>
  <w:abstractNum w:abstractNumId="12" w15:restartNumberingAfterBreak="0">
    <w:nsid w:val="52386E27"/>
    <w:multiLevelType w:val="multilevel"/>
    <w:tmpl w:val="5B56784C"/>
    <w:lvl w:ilvl="0">
      <w:start w:val="1"/>
      <w:numFmt w:val="decimal"/>
      <w:lvlText w:val="%1."/>
      <w:lvlJc w:val="left"/>
      <w:pPr>
        <w:ind w:left="502" w:hanging="360"/>
      </w:pPr>
      <w:rPr>
        <w:b w:val="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3" w15:restartNumberingAfterBreak="0">
    <w:nsid w:val="53790080"/>
    <w:multiLevelType w:val="multilevel"/>
    <w:tmpl w:val="9C8AF8FE"/>
    <w:lvl w:ilvl="0">
      <w:start w:val="1"/>
      <w:numFmt w:val="decimal"/>
      <w:lvlText w:val="%1."/>
      <w:lvlJc w:val="left"/>
      <w:pPr>
        <w:ind w:left="720" w:hanging="360"/>
      </w:pPr>
      <w:rPr>
        <w:rFonts w:ascii="Times New Roman" w:eastAsia="Times New Roman" w:hAnsi="Times New Roman" w:cs="Times New Roman"/>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3504610"/>
    <w:multiLevelType w:val="multilevel"/>
    <w:tmpl w:val="1CAEB818"/>
    <w:lvl w:ilvl="0">
      <w:start w:val="1"/>
      <w:numFmt w:val="bullet"/>
      <w:lvlText w:val="●"/>
      <w:lvlJc w:val="left"/>
      <w:pPr>
        <w:ind w:left="1899" w:hanging="360"/>
      </w:pPr>
      <w:rPr>
        <w:rFonts w:ascii="Noto Sans Symbols" w:eastAsia="Noto Sans Symbols" w:hAnsi="Noto Sans Symbols" w:cs="Noto Sans Symbols"/>
      </w:rPr>
    </w:lvl>
    <w:lvl w:ilvl="1">
      <w:start w:val="1"/>
      <w:numFmt w:val="bullet"/>
      <w:lvlText w:val="o"/>
      <w:lvlJc w:val="left"/>
      <w:pPr>
        <w:ind w:left="2619" w:hanging="360"/>
      </w:pPr>
      <w:rPr>
        <w:rFonts w:ascii="Courier New" w:eastAsia="Courier New" w:hAnsi="Courier New" w:cs="Courier New"/>
      </w:rPr>
    </w:lvl>
    <w:lvl w:ilvl="2">
      <w:start w:val="1"/>
      <w:numFmt w:val="bullet"/>
      <w:lvlText w:val="▪"/>
      <w:lvlJc w:val="left"/>
      <w:pPr>
        <w:ind w:left="3339" w:hanging="360"/>
      </w:pPr>
      <w:rPr>
        <w:rFonts w:ascii="Noto Sans Symbols" w:eastAsia="Noto Sans Symbols" w:hAnsi="Noto Sans Symbols" w:cs="Noto Sans Symbols"/>
      </w:rPr>
    </w:lvl>
    <w:lvl w:ilvl="3">
      <w:start w:val="1"/>
      <w:numFmt w:val="bullet"/>
      <w:lvlText w:val="●"/>
      <w:lvlJc w:val="left"/>
      <w:pPr>
        <w:ind w:left="4059" w:hanging="360"/>
      </w:pPr>
      <w:rPr>
        <w:rFonts w:ascii="Noto Sans Symbols" w:eastAsia="Noto Sans Symbols" w:hAnsi="Noto Sans Symbols" w:cs="Noto Sans Symbols"/>
      </w:rPr>
    </w:lvl>
    <w:lvl w:ilvl="4">
      <w:start w:val="1"/>
      <w:numFmt w:val="bullet"/>
      <w:lvlText w:val="o"/>
      <w:lvlJc w:val="left"/>
      <w:pPr>
        <w:ind w:left="4779" w:hanging="360"/>
      </w:pPr>
      <w:rPr>
        <w:rFonts w:ascii="Courier New" w:eastAsia="Courier New" w:hAnsi="Courier New" w:cs="Courier New"/>
      </w:rPr>
    </w:lvl>
    <w:lvl w:ilvl="5">
      <w:start w:val="1"/>
      <w:numFmt w:val="bullet"/>
      <w:lvlText w:val="▪"/>
      <w:lvlJc w:val="left"/>
      <w:pPr>
        <w:ind w:left="5499" w:hanging="360"/>
      </w:pPr>
      <w:rPr>
        <w:rFonts w:ascii="Noto Sans Symbols" w:eastAsia="Noto Sans Symbols" w:hAnsi="Noto Sans Symbols" w:cs="Noto Sans Symbols"/>
      </w:rPr>
    </w:lvl>
    <w:lvl w:ilvl="6">
      <w:start w:val="1"/>
      <w:numFmt w:val="bullet"/>
      <w:lvlText w:val="●"/>
      <w:lvlJc w:val="left"/>
      <w:pPr>
        <w:ind w:left="6219" w:hanging="360"/>
      </w:pPr>
      <w:rPr>
        <w:rFonts w:ascii="Noto Sans Symbols" w:eastAsia="Noto Sans Symbols" w:hAnsi="Noto Sans Symbols" w:cs="Noto Sans Symbols"/>
      </w:rPr>
    </w:lvl>
    <w:lvl w:ilvl="7">
      <w:start w:val="1"/>
      <w:numFmt w:val="bullet"/>
      <w:lvlText w:val="o"/>
      <w:lvlJc w:val="left"/>
      <w:pPr>
        <w:ind w:left="6939" w:hanging="360"/>
      </w:pPr>
      <w:rPr>
        <w:rFonts w:ascii="Courier New" w:eastAsia="Courier New" w:hAnsi="Courier New" w:cs="Courier New"/>
      </w:rPr>
    </w:lvl>
    <w:lvl w:ilvl="8">
      <w:start w:val="1"/>
      <w:numFmt w:val="bullet"/>
      <w:lvlText w:val="▪"/>
      <w:lvlJc w:val="left"/>
      <w:pPr>
        <w:ind w:left="7659" w:hanging="360"/>
      </w:pPr>
      <w:rPr>
        <w:rFonts w:ascii="Noto Sans Symbols" w:eastAsia="Noto Sans Symbols" w:hAnsi="Noto Sans Symbols" w:cs="Noto Sans Symbols"/>
      </w:rPr>
    </w:lvl>
  </w:abstractNum>
  <w:abstractNum w:abstractNumId="15" w15:restartNumberingAfterBreak="0">
    <w:nsid w:val="648B6C1A"/>
    <w:multiLevelType w:val="multilevel"/>
    <w:tmpl w:val="CB7CFB3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6" w15:restartNumberingAfterBreak="0">
    <w:nsid w:val="6DB75536"/>
    <w:multiLevelType w:val="multilevel"/>
    <w:tmpl w:val="984055EA"/>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7" w15:restartNumberingAfterBreak="0">
    <w:nsid w:val="71D13427"/>
    <w:multiLevelType w:val="multilevel"/>
    <w:tmpl w:val="E068B16C"/>
    <w:lvl w:ilvl="0">
      <w:start w:val="1"/>
      <w:numFmt w:val="bullet"/>
      <w:lvlText w:val="▪"/>
      <w:lvlJc w:val="left"/>
      <w:pPr>
        <w:ind w:left="1222" w:hanging="360"/>
      </w:pPr>
      <w:rPr>
        <w:rFonts w:ascii="Noto Sans Symbols" w:eastAsia="Noto Sans Symbols" w:hAnsi="Noto Sans Symbols" w:cs="Noto Sans Symbols"/>
      </w:rPr>
    </w:lvl>
    <w:lvl w:ilvl="1">
      <w:start w:val="1"/>
      <w:numFmt w:val="bullet"/>
      <w:lvlText w:val="o"/>
      <w:lvlJc w:val="left"/>
      <w:pPr>
        <w:ind w:left="1942" w:hanging="360"/>
      </w:pPr>
      <w:rPr>
        <w:rFonts w:ascii="Courier New" w:eastAsia="Courier New" w:hAnsi="Courier New" w:cs="Courier New"/>
      </w:rPr>
    </w:lvl>
    <w:lvl w:ilvl="2">
      <w:start w:val="1"/>
      <w:numFmt w:val="bullet"/>
      <w:lvlText w:val="▪"/>
      <w:lvlJc w:val="left"/>
      <w:pPr>
        <w:ind w:left="2662" w:hanging="360"/>
      </w:pPr>
      <w:rPr>
        <w:rFonts w:ascii="Noto Sans Symbols" w:eastAsia="Noto Sans Symbols" w:hAnsi="Noto Sans Symbols" w:cs="Noto Sans Symbols"/>
      </w:rPr>
    </w:lvl>
    <w:lvl w:ilvl="3">
      <w:start w:val="1"/>
      <w:numFmt w:val="bullet"/>
      <w:lvlText w:val="●"/>
      <w:lvlJc w:val="left"/>
      <w:pPr>
        <w:ind w:left="3382" w:hanging="360"/>
      </w:pPr>
      <w:rPr>
        <w:rFonts w:ascii="Noto Sans Symbols" w:eastAsia="Noto Sans Symbols" w:hAnsi="Noto Sans Symbols" w:cs="Noto Sans Symbols"/>
      </w:rPr>
    </w:lvl>
    <w:lvl w:ilvl="4">
      <w:start w:val="1"/>
      <w:numFmt w:val="bullet"/>
      <w:lvlText w:val="o"/>
      <w:lvlJc w:val="left"/>
      <w:pPr>
        <w:ind w:left="4102" w:hanging="360"/>
      </w:pPr>
      <w:rPr>
        <w:rFonts w:ascii="Courier New" w:eastAsia="Courier New" w:hAnsi="Courier New" w:cs="Courier New"/>
      </w:rPr>
    </w:lvl>
    <w:lvl w:ilvl="5">
      <w:start w:val="1"/>
      <w:numFmt w:val="bullet"/>
      <w:lvlText w:val="▪"/>
      <w:lvlJc w:val="left"/>
      <w:pPr>
        <w:ind w:left="4822" w:hanging="360"/>
      </w:pPr>
      <w:rPr>
        <w:rFonts w:ascii="Noto Sans Symbols" w:eastAsia="Noto Sans Symbols" w:hAnsi="Noto Sans Symbols" w:cs="Noto Sans Symbols"/>
      </w:rPr>
    </w:lvl>
    <w:lvl w:ilvl="6">
      <w:start w:val="1"/>
      <w:numFmt w:val="bullet"/>
      <w:lvlText w:val="●"/>
      <w:lvlJc w:val="left"/>
      <w:pPr>
        <w:ind w:left="5542" w:hanging="360"/>
      </w:pPr>
      <w:rPr>
        <w:rFonts w:ascii="Noto Sans Symbols" w:eastAsia="Noto Sans Symbols" w:hAnsi="Noto Sans Symbols" w:cs="Noto Sans Symbols"/>
      </w:rPr>
    </w:lvl>
    <w:lvl w:ilvl="7">
      <w:start w:val="1"/>
      <w:numFmt w:val="bullet"/>
      <w:lvlText w:val="o"/>
      <w:lvlJc w:val="left"/>
      <w:pPr>
        <w:ind w:left="6262" w:hanging="360"/>
      </w:pPr>
      <w:rPr>
        <w:rFonts w:ascii="Courier New" w:eastAsia="Courier New" w:hAnsi="Courier New" w:cs="Courier New"/>
      </w:rPr>
    </w:lvl>
    <w:lvl w:ilvl="8">
      <w:start w:val="1"/>
      <w:numFmt w:val="bullet"/>
      <w:lvlText w:val="▪"/>
      <w:lvlJc w:val="left"/>
      <w:pPr>
        <w:ind w:left="6982" w:hanging="360"/>
      </w:pPr>
      <w:rPr>
        <w:rFonts w:ascii="Noto Sans Symbols" w:eastAsia="Noto Sans Symbols" w:hAnsi="Noto Sans Symbols" w:cs="Noto Sans Symbols"/>
      </w:rPr>
    </w:lvl>
  </w:abstractNum>
  <w:abstractNum w:abstractNumId="18" w15:restartNumberingAfterBreak="0">
    <w:nsid w:val="72F571CB"/>
    <w:multiLevelType w:val="multilevel"/>
    <w:tmpl w:val="A56EDDBA"/>
    <w:lvl w:ilvl="0">
      <w:start w:val="1"/>
      <w:numFmt w:val="decimal"/>
      <w:lvlText w:val="%1"/>
      <w:lvlJc w:val="left"/>
      <w:pPr>
        <w:ind w:left="266" w:hanging="154"/>
      </w:pPr>
      <w:rPr>
        <w:b/>
        <w:sz w:val="20"/>
        <w:szCs w:val="20"/>
      </w:rPr>
    </w:lvl>
    <w:lvl w:ilvl="1">
      <w:start w:val="1"/>
      <w:numFmt w:val="decimal"/>
      <w:lvlText w:val="%1.%2"/>
      <w:lvlJc w:val="left"/>
      <w:pPr>
        <w:ind w:left="113" w:hanging="336"/>
      </w:pPr>
      <w:rPr>
        <w:color w:val="000000"/>
        <w:sz w:val="20"/>
        <w:szCs w:val="20"/>
      </w:rPr>
    </w:lvl>
    <w:lvl w:ilvl="2">
      <w:start w:val="1"/>
      <w:numFmt w:val="lowerLetter"/>
      <w:lvlText w:val="%3)"/>
      <w:lvlJc w:val="left"/>
      <w:pPr>
        <w:ind w:left="1179" w:hanging="360"/>
      </w:pPr>
    </w:lvl>
    <w:lvl w:ilvl="3">
      <w:start w:val="1"/>
      <w:numFmt w:val="bullet"/>
      <w:lvlText w:val="●"/>
      <w:lvlJc w:val="left"/>
      <w:pPr>
        <w:ind w:left="1040" w:hanging="361"/>
      </w:pPr>
      <w:rPr>
        <w:rFonts w:ascii="Noto Sans Symbols" w:eastAsia="Noto Sans Symbols" w:hAnsi="Noto Sans Symbols" w:cs="Noto Sans Symbols"/>
      </w:rPr>
    </w:lvl>
    <w:lvl w:ilvl="4">
      <w:start w:val="1"/>
      <w:numFmt w:val="bullet"/>
      <w:lvlText w:val="●"/>
      <w:lvlJc w:val="left"/>
      <w:pPr>
        <w:ind w:left="1180" w:hanging="361"/>
      </w:pPr>
      <w:rPr>
        <w:rFonts w:ascii="Noto Sans Symbols" w:eastAsia="Noto Sans Symbols" w:hAnsi="Noto Sans Symbols" w:cs="Noto Sans Symbols"/>
      </w:rPr>
    </w:lvl>
    <w:lvl w:ilvl="5">
      <w:start w:val="1"/>
      <w:numFmt w:val="bullet"/>
      <w:lvlText w:val="●"/>
      <w:lvlJc w:val="left"/>
      <w:pPr>
        <w:ind w:left="2630" w:hanging="361"/>
      </w:pPr>
      <w:rPr>
        <w:rFonts w:ascii="Noto Sans Symbols" w:eastAsia="Noto Sans Symbols" w:hAnsi="Noto Sans Symbols" w:cs="Noto Sans Symbols"/>
      </w:rPr>
    </w:lvl>
    <w:lvl w:ilvl="6">
      <w:start w:val="1"/>
      <w:numFmt w:val="bullet"/>
      <w:lvlText w:val="●"/>
      <w:lvlJc w:val="left"/>
      <w:pPr>
        <w:ind w:left="4081" w:hanging="361"/>
      </w:pPr>
      <w:rPr>
        <w:rFonts w:ascii="Noto Sans Symbols" w:eastAsia="Noto Sans Symbols" w:hAnsi="Noto Sans Symbols" w:cs="Noto Sans Symbols"/>
      </w:rPr>
    </w:lvl>
    <w:lvl w:ilvl="7">
      <w:start w:val="1"/>
      <w:numFmt w:val="bullet"/>
      <w:lvlText w:val="●"/>
      <w:lvlJc w:val="left"/>
      <w:pPr>
        <w:ind w:left="5532" w:hanging="361"/>
      </w:pPr>
      <w:rPr>
        <w:rFonts w:ascii="Noto Sans Symbols" w:eastAsia="Noto Sans Symbols" w:hAnsi="Noto Sans Symbols" w:cs="Noto Sans Symbols"/>
      </w:rPr>
    </w:lvl>
    <w:lvl w:ilvl="8">
      <w:start w:val="1"/>
      <w:numFmt w:val="bullet"/>
      <w:lvlText w:val="●"/>
      <w:lvlJc w:val="left"/>
      <w:pPr>
        <w:ind w:left="6982" w:hanging="361"/>
      </w:pPr>
      <w:rPr>
        <w:rFonts w:ascii="Noto Sans Symbols" w:eastAsia="Noto Sans Symbols" w:hAnsi="Noto Sans Symbols" w:cs="Noto Sans Symbols"/>
      </w:rPr>
    </w:lvl>
  </w:abstractNum>
  <w:num w:numId="1" w16cid:durableId="1781337078">
    <w:abstractNumId w:val="5"/>
  </w:num>
  <w:num w:numId="2" w16cid:durableId="802117716">
    <w:abstractNumId w:val="7"/>
  </w:num>
  <w:num w:numId="3" w16cid:durableId="17699205">
    <w:abstractNumId w:val="14"/>
  </w:num>
  <w:num w:numId="4" w16cid:durableId="1351877468">
    <w:abstractNumId w:val="4"/>
  </w:num>
  <w:num w:numId="5" w16cid:durableId="1430737252">
    <w:abstractNumId w:val="11"/>
  </w:num>
  <w:num w:numId="6" w16cid:durableId="1837188389">
    <w:abstractNumId w:val="18"/>
  </w:num>
  <w:num w:numId="7" w16cid:durableId="1542472214">
    <w:abstractNumId w:val="6"/>
  </w:num>
  <w:num w:numId="8" w16cid:durableId="1684160466">
    <w:abstractNumId w:val="1"/>
  </w:num>
  <w:num w:numId="9" w16cid:durableId="1621492985">
    <w:abstractNumId w:val="2"/>
  </w:num>
  <w:num w:numId="10" w16cid:durableId="1102921386">
    <w:abstractNumId w:val="3"/>
  </w:num>
  <w:num w:numId="11" w16cid:durableId="1044216783">
    <w:abstractNumId w:val="0"/>
  </w:num>
  <w:num w:numId="12" w16cid:durableId="769854155">
    <w:abstractNumId w:val="10"/>
  </w:num>
  <w:num w:numId="13" w16cid:durableId="1794641212">
    <w:abstractNumId w:val="15"/>
  </w:num>
  <w:num w:numId="14" w16cid:durableId="859125492">
    <w:abstractNumId w:val="16"/>
  </w:num>
  <w:num w:numId="15" w16cid:durableId="2056656752">
    <w:abstractNumId w:val="13"/>
  </w:num>
  <w:num w:numId="16" w16cid:durableId="1181164204">
    <w:abstractNumId w:val="12"/>
  </w:num>
  <w:num w:numId="17" w16cid:durableId="104809255">
    <w:abstractNumId w:val="9"/>
  </w:num>
  <w:num w:numId="18" w16cid:durableId="159808972">
    <w:abstractNumId w:val="17"/>
  </w:num>
  <w:num w:numId="19" w16cid:durableId="15419379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A46"/>
    <w:rsid w:val="00044EB0"/>
    <w:rsid w:val="000E19FA"/>
    <w:rsid w:val="000F6F57"/>
    <w:rsid w:val="00145C50"/>
    <w:rsid w:val="00155409"/>
    <w:rsid w:val="0021158D"/>
    <w:rsid w:val="002814A1"/>
    <w:rsid w:val="002F3884"/>
    <w:rsid w:val="002F41DD"/>
    <w:rsid w:val="003275BB"/>
    <w:rsid w:val="003F6FD8"/>
    <w:rsid w:val="00503957"/>
    <w:rsid w:val="0054100B"/>
    <w:rsid w:val="00637985"/>
    <w:rsid w:val="00683AD4"/>
    <w:rsid w:val="007A25AE"/>
    <w:rsid w:val="007D4F82"/>
    <w:rsid w:val="00815177"/>
    <w:rsid w:val="00884130"/>
    <w:rsid w:val="008A07D0"/>
    <w:rsid w:val="008E2B65"/>
    <w:rsid w:val="00AD42AB"/>
    <w:rsid w:val="00AE1F82"/>
    <w:rsid w:val="00BD4236"/>
    <w:rsid w:val="00BF7D87"/>
    <w:rsid w:val="00C731CC"/>
    <w:rsid w:val="00C95204"/>
    <w:rsid w:val="00DC1886"/>
    <w:rsid w:val="00EA1A46"/>
    <w:rsid w:val="00FD2E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6B0C2"/>
  <w15:docId w15:val="{E28DF058-34E2-4561-AB62-CDF394BD3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t-BR"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777"/>
  </w:style>
  <w:style w:type="paragraph" w:styleId="Ttulo1">
    <w:name w:val="heading 1"/>
    <w:basedOn w:val="Normal1"/>
    <w:next w:val="Normal1"/>
    <w:uiPriority w:val="9"/>
    <w:qFormat/>
    <w:rsid w:val="0055169D"/>
    <w:pPr>
      <w:ind w:left="266" w:hanging="207"/>
      <w:jc w:val="both"/>
      <w:outlineLvl w:val="0"/>
    </w:pPr>
    <w:rPr>
      <w:b/>
      <w:sz w:val="20"/>
      <w:szCs w:val="20"/>
    </w:rPr>
  </w:style>
  <w:style w:type="paragraph" w:styleId="Ttulo2">
    <w:name w:val="heading 2"/>
    <w:basedOn w:val="Normal1"/>
    <w:next w:val="Normal1"/>
    <w:uiPriority w:val="9"/>
    <w:semiHidden/>
    <w:unhideWhenUsed/>
    <w:qFormat/>
    <w:rsid w:val="0055169D"/>
    <w:pPr>
      <w:keepNext/>
      <w:keepLines/>
      <w:spacing w:before="360" w:after="80"/>
      <w:outlineLvl w:val="1"/>
    </w:pPr>
    <w:rPr>
      <w:b/>
      <w:sz w:val="36"/>
      <w:szCs w:val="36"/>
    </w:rPr>
  </w:style>
  <w:style w:type="paragraph" w:styleId="Ttulo3">
    <w:name w:val="heading 3"/>
    <w:basedOn w:val="Normal1"/>
    <w:next w:val="Normal1"/>
    <w:uiPriority w:val="9"/>
    <w:semiHidden/>
    <w:unhideWhenUsed/>
    <w:qFormat/>
    <w:rsid w:val="0055169D"/>
    <w:pPr>
      <w:keepNext/>
      <w:keepLines/>
      <w:spacing w:before="280" w:after="80"/>
      <w:outlineLvl w:val="2"/>
    </w:pPr>
    <w:rPr>
      <w:b/>
      <w:sz w:val="28"/>
      <w:szCs w:val="28"/>
    </w:rPr>
  </w:style>
  <w:style w:type="paragraph" w:styleId="Ttulo4">
    <w:name w:val="heading 4"/>
    <w:basedOn w:val="Normal1"/>
    <w:next w:val="Normal1"/>
    <w:uiPriority w:val="9"/>
    <w:semiHidden/>
    <w:unhideWhenUsed/>
    <w:qFormat/>
    <w:rsid w:val="0055169D"/>
    <w:pPr>
      <w:keepNext/>
      <w:keepLines/>
      <w:spacing w:before="240" w:after="40"/>
      <w:outlineLvl w:val="3"/>
    </w:pPr>
    <w:rPr>
      <w:b/>
      <w:sz w:val="24"/>
      <w:szCs w:val="24"/>
    </w:rPr>
  </w:style>
  <w:style w:type="paragraph" w:styleId="Ttulo5">
    <w:name w:val="heading 5"/>
    <w:basedOn w:val="Normal1"/>
    <w:next w:val="Normal1"/>
    <w:uiPriority w:val="9"/>
    <w:semiHidden/>
    <w:unhideWhenUsed/>
    <w:qFormat/>
    <w:rsid w:val="0055169D"/>
    <w:pPr>
      <w:keepNext/>
      <w:keepLines/>
      <w:spacing w:before="220" w:after="40"/>
      <w:outlineLvl w:val="4"/>
    </w:pPr>
    <w:rPr>
      <w:b/>
    </w:rPr>
  </w:style>
  <w:style w:type="paragraph" w:styleId="Ttulo6">
    <w:name w:val="heading 6"/>
    <w:basedOn w:val="Normal1"/>
    <w:next w:val="Normal1"/>
    <w:uiPriority w:val="9"/>
    <w:semiHidden/>
    <w:unhideWhenUsed/>
    <w:qFormat/>
    <w:rsid w:val="0055169D"/>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rsid w:val="001B1777"/>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Normal1">
    <w:name w:val="Normal1"/>
    <w:rsid w:val="0055169D"/>
  </w:style>
  <w:style w:type="table" w:customStyle="1" w:styleId="TableNormal1">
    <w:name w:val="Table Normal"/>
    <w:rsid w:val="0055169D"/>
    <w:tblPr>
      <w:tblCellMar>
        <w:top w:w="0" w:type="dxa"/>
        <w:left w:w="0" w:type="dxa"/>
        <w:bottom w:w="0" w:type="dxa"/>
        <w:right w:w="0" w:type="dxa"/>
      </w:tblCellMar>
    </w:tblPr>
  </w:style>
  <w:style w:type="paragraph" w:customStyle="1" w:styleId="Ttulo11">
    <w:name w:val="Título 11"/>
    <w:basedOn w:val="Normal"/>
    <w:next w:val="Normal"/>
    <w:uiPriority w:val="1"/>
    <w:qFormat/>
    <w:rsid w:val="001B1777"/>
    <w:pPr>
      <w:ind w:left="266" w:hanging="207"/>
      <w:jc w:val="both"/>
      <w:outlineLvl w:val="0"/>
    </w:pPr>
    <w:rPr>
      <w:b/>
      <w:sz w:val="20"/>
      <w:szCs w:val="20"/>
    </w:rPr>
  </w:style>
  <w:style w:type="paragraph" w:customStyle="1" w:styleId="Ttulo21">
    <w:name w:val="Título 21"/>
    <w:basedOn w:val="Normal"/>
    <w:next w:val="Normal"/>
    <w:link w:val="Ttulo2Char"/>
    <w:uiPriority w:val="1"/>
    <w:qFormat/>
    <w:rsid w:val="001B1777"/>
    <w:pPr>
      <w:keepNext/>
      <w:keepLines/>
      <w:spacing w:before="360" w:after="80"/>
      <w:outlineLvl w:val="1"/>
    </w:pPr>
    <w:rPr>
      <w:b/>
      <w:sz w:val="36"/>
      <w:szCs w:val="36"/>
    </w:rPr>
  </w:style>
  <w:style w:type="paragraph" w:customStyle="1" w:styleId="Ttulo31">
    <w:name w:val="Título 31"/>
    <w:basedOn w:val="Normal"/>
    <w:next w:val="Normal"/>
    <w:qFormat/>
    <w:rsid w:val="001B1777"/>
    <w:pPr>
      <w:keepNext/>
      <w:keepLines/>
      <w:spacing w:before="280" w:after="80"/>
      <w:outlineLvl w:val="2"/>
    </w:pPr>
    <w:rPr>
      <w:b/>
      <w:sz w:val="28"/>
      <w:szCs w:val="28"/>
    </w:rPr>
  </w:style>
  <w:style w:type="paragraph" w:customStyle="1" w:styleId="Ttulo41">
    <w:name w:val="Título 41"/>
    <w:basedOn w:val="Normal"/>
    <w:next w:val="Normal"/>
    <w:qFormat/>
    <w:rsid w:val="001B1777"/>
    <w:pPr>
      <w:keepNext/>
      <w:keepLines/>
      <w:spacing w:before="240" w:after="40"/>
      <w:outlineLvl w:val="3"/>
    </w:pPr>
    <w:rPr>
      <w:b/>
      <w:sz w:val="24"/>
      <w:szCs w:val="24"/>
    </w:rPr>
  </w:style>
  <w:style w:type="paragraph" w:customStyle="1" w:styleId="Ttulo51">
    <w:name w:val="Título 51"/>
    <w:basedOn w:val="Normal"/>
    <w:next w:val="Normal"/>
    <w:qFormat/>
    <w:rsid w:val="001B1777"/>
    <w:pPr>
      <w:keepNext/>
      <w:keepLines/>
      <w:spacing w:before="220" w:after="40"/>
      <w:outlineLvl w:val="4"/>
    </w:pPr>
    <w:rPr>
      <w:b/>
    </w:rPr>
  </w:style>
  <w:style w:type="paragraph" w:customStyle="1" w:styleId="Ttulo61">
    <w:name w:val="Título 61"/>
    <w:basedOn w:val="Normal"/>
    <w:next w:val="Normal"/>
    <w:qFormat/>
    <w:rsid w:val="001B1777"/>
    <w:pPr>
      <w:keepNext/>
      <w:keepLines/>
      <w:spacing w:before="200" w:after="40"/>
      <w:outlineLvl w:val="5"/>
    </w:pPr>
    <w:rPr>
      <w:b/>
      <w:sz w:val="20"/>
      <w:szCs w:val="20"/>
    </w:rPr>
  </w:style>
  <w:style w:type="character" w:customStyle="1" w:styleId="TextodebaloChar">
    <w:name w:val="Texto de balão Char"/>
    <w:basedOn w:val="Fontepargpadro"/>
    <w:link w:val="Textodebalo"/>
    <w:uiPriority w:val="99"/>
    <w:semiHidden/>
    <w:qFormat/>
    <w:rsid w:val="008B2F1B"/>
    <w:rPr>
      <w:rFonts w:ascii="Tahoma" w:hAnsi="Tahoma" w:cs="Tahoma"/>
      <w:sz w:val="16"/>
      <w:szCs w:val="16"/>
    </w:rPr>
  </w:style>
  <w:style w:type="character" w:customStyle="1" w:styleId="LinkdaInternet">
    <w:name w:val="Link da Internet"/>
    <w:basedOn w:val="Fontepargpadro"/>
    <w:uiPriority w:val="99"/>
    <w:unhideWhenUsed/>
    <w:rsid w:val="00405876"/>
    <w:rPr>
      <w:color w:val="0000FF" w:themeColor="hyperlink"/>
      <w:u w:val="single"/>
    </w:rPr>
  </w:style>
  <w:style w:type="character" w:customStyle="1" w:styleId="MenoPendente1">
    <w:name w:val="Menção Pendente1"/>
    <w:basedOn w:val="Fontepargpadro"/>
    <w:uiPriority w:val="99"/>
    <w:semiHidden/>
    <w:unhideWhenUsed/>
    <w:qFormat/>
    <w:rsid w:val="00107C04"/>
    <w:rPr>
      <w:color w:val="605E5C"/>
      <w:shd w:val="clear" w:color="auto" w:fill="E1DFDD"/>
    </w:rPr>
  </w:style>
  <w:style w:type="character" w:styleId="Refdecomentrio">
    <w:name w:val="annotation reference"/>
    <w:uiPriority w:val="99"/>
    <w:semiHidden/>
    <w:unhideWhenUsed/>
    <w:qFormat/>
    <w:rsid w:val="00BD51D4"/>
    <w:rPr>
      <w:sz w:val="16"/>
      <w:szCs w:val="16"/>
    </w:rPr>
  </w:style>
  <w:style w:type="character" w:customStyle="1" w:styleId="TextodecomentrioChar">
    <w:name w:val="Texto de comentário Char"/>
    <w:basedOn w:val="Fontepargpadro"/>
    <w:link w:val="Textodecomentrio"/>
    <w:uiPriority w:val="99"/>
    <w:semiHidden/>
    <w:qFormat/>
    <w:rsid w:val="00BD51D4"/>
    <w:rPr>
      <w:rFonts w:ascii="Calibri" w:eastAsia="Calibri" w:hAnsi="Calibri"/>
      <w:sz w:val="20"/>
      <w:szCs w:val="20"/>
      <w:lang w:val="en-US" w:eastAsia="en-US"/>
    </w:rPr>
  </w:style>
  <w:style w:type="character" w:customStyle="1" w:styleId="AssuntodocomentrioChar">
    <w:name w:val="Assunto do comentário Char"/>
    <w:basedOn w:val="TextodecomentrioChar"/>
    <w:link w:val="Assuntodocomentrio"/>
    <w:uiPriority w:val="99"/>
    <w:semiHidden/>
    <w:qFormat/>
    <w:rsid w:val="00BD51D4"/>
    <w:rPr>
      <w:rFonts w:ascii="Calibri" w:eastAsia="Calibri" w:hAnsi="Calibri"/>
      <w:b/>
      <w:bCs/>
      <w:sz w:val="20"/>
      <w:szCs w:val="20"/>
      <w:lang w:val="en-US" w:eastAsia="en-US"/>
    </w:rPr>
  </w:style>
  <w:style w:type="character" w:customStyle="1" w:styleId="CabealhoChar">
    <w:name w:val="Cabeçalho Char"/>
    <w:basedOn w:val="Fontepargpadro"/>
    <w:link w:val="Cabealho1"/>
    <w:uiPriority w:val="99"/>
    <w:qFormat/>
    <w:rsid w:val="00BD51D4"/>
    <w:rPr>
      <w:rFonts w:ascii="Calibri" w:eastAsia="Calibri" w:hAnsi="Calibri"/>
      <w:lang w:val="en-US" w:eastAsia="en-US"/>
    </w:rPr>
  </w:style>
  <w:style w:type="character" w:customStyle="1" w:styleId="RodapChar">
    <w:name w:val="Rodapé Char"/>
    <w:basedOn w:val="Fontepargpadro"/>
    <w:link w:val="Rodap1"/>
    <w:uiPriority w:val="99"/>
    <w:qFormat/>
    <w:rsid w:val="00BD51D4"/>
    <w:rPr>
      <w:rFonts w:ascii="Calibri" w:eastAsia="Calibri" w:hAnsi="Calibri"/>
      <w:lang w:val="en-US" w:eastAsia="en-US"/>
    </w:rPr>
  </w:style>
  <w:style w:type="character" w:customStyle="1" w:styleId="im">
    <w:name w:val="im"/>
    <w:basedOn w:val="Fontepargpadro"/>
    <w:qFormat/>
    <w:rsid w:val="00BD51D4"/>
  </w:style>
  <w:style w:type="character" w:customStyle="1" w:styleId="TextodenotadefimChar">
    <w:name w:val="Texto de nota de fim Char"/>
    <w:basedOn w:val="Fontepargpadro"/>
    <w:link w:val="Textodenotadefim1"/>
    <w:uiPriority w:val="99"/>
    <w:semiHidden/>
    <w:qFormat/>
    <w:rsid w:val="00BD51D4"/>
    <w:rPr>
      <w:rFonts w:ascii="Calibri" w:eastAsia="Calibri" w:hAnsi="Calibri"/>
      <w:sz w:val="20"/>
      <w:szCs w:val="20"/>
      <w:lang w:val="en-US" w:eastAsia="en-US"/>
    </w:rPr>
  </w:style>
  <w:style w:type="character" w:customStyle="1" w:styleId="ncoradanotadefim">
    <w:name w:val="Âncora da nota de fim"/>
    <w:rsid w:val="001B1777"/>
    <w:rPr>
      <w:vertAlign w:val="superscript"/>
    </w:rPr>
  </w:style>
  <w:style w:type="character" w:customStyle="1" w:styleId="EndnoteCharacters">
    <w:name w:val="Endnote Characters"/>
    <w:uiPriority w:val="99"/>
    <w:semiHidden/>
    <w:unhideWhenUsed/>
    <w:qFormat/>
    <w:rsid w:val="00BD51D4"/>
    <w:rPr>
      <w:vertAlign w:val="superscript"/>
    </w:rPr>
  </w:style>
  <w:style w:type="character" w:customStyle="1" w:styleId="TextodenotaderodapChar">
    <w:name w:val="Texto de nota de rodapé Char"/>
    <w:basedOn w:val="Fontepargpadro"/>
    <w:link w:val="Textodenotaderodap1"/>
    <w:uiPriority w:val="99"/>
    <w:semiHidden/>
    <w:qFormat/>
    <w:rsid w:val="00BD51D4"/>
    <w:rPr>
      <w:rFonts w:ascii="Calibri" w:eastAsia="Calibri" w:hAnsi="Calibri"/>
      <w:sz w:val="20"/>
      <w:szCs w:val="20"/>
      <w:lang w:val="en-US" w:eastAsia="en-US"/>
    </w:rPr>
  </w:style>
  <w:style w:type="character" w:customStyle="1" w:styleId="ncoradanotaderodap">
    <w:name w:val="Âncora da nota de rodapé"/>
    <w:rsid w:val="001B1777"/>
    <w:rPr>
      <w:vertAlign w:val="superscript"/>
    </w:rPr>
  </w:style>
  <w:style w:type="character" w:customStyle="1" w:styleId="FootnoteCharacters">
    <w:name w:val="Footnote Characters"/>
    <w:uiPriority w:val="99"/>
    <w:semiHidden/>
    <w:unhideWhenUsed/>
    <w:qFormat/>
    <w:rsid w:val="00BD51D4"/>
    <w:rPr>
      <w:vertAlign w:val="superscript"/>
    </w:rPr>
  </w:style>
  <w:style w:type="character" w:customStyle="1" w:styleId="apple-converted-space">
    <w:name w:val="apple-converted-space"/>
    <w:basedOn w:val="Fontepargpadro"/>
    <w:qFormat/>
    <w:rsid w:val="00BD51D4"/>
  </w:style>
  <w:style w:type="character" w:customStyle="1" w:styleId="Ttulo2Char">
    <w:name w:val="Título 2 Char"/>
    <w:link w:val="Ttulo21"/>
    <w:uiPriority w:val="1"/>
    <w:qFormat/>
    <w:rsid w:val="00BD51D4"/>
    <w:rPr>
      <w:b/>
      <w:sz w:val="36"/>
      <w:szCs w:val="36"/>
    </w:rPr>
  </w:style>
  <w:style w:type="character" w:customStyle="1" w:styleId="MenoPendente2">
    <w:name w:val="Menção Pendente2"/>
    <w:basedOn w:val="Fontepargpadro"/>
    <w:uiPriority w:val="99"/>
    <w:semiHidden/>
    <w:unhideWhenUsed/>
    <w:qFormat/>
    <w:rsid w:val="0012453D"/>
    <w:rPr>
      <w:color w:val="605E5C"/>
      <w:shd w:val="clear" w:color="auto" w:fill="E1DFDD"/>
    </w:rPr>
  </w:style>
  <w:style w:type="paragraph" w:customStyle="1" w:styleId="Ttulo10">
    <w:name w:val="Título1"/>
    <w:basedOn w:val="Normal"/>
    <w:next w:val="Corpodetexto"/>
    <w:qFormat/>
    <w:rsid w:val="001B1777"/>
    <w:pPr>
      <w:keepNext/>
      <w:spacing w:before="240" w:after="120"/>
    </w:pPr>
    <w:rPr>
      <w:rFonts w:ascii="Liberation Sans" w:eastAsia="PingFang SC" w:hAnsi="Liberation Sans" w:cs="Arial Unicode MS"/>
      <w:sz w:val="28"/>
      <w:szCs w:val="28"/>
    </w:rPr>
  </w:style>
  <w:style w:type="paragraph" w:styleId="Corpodetexto">
    <w:name w:val="Body Text"/>
    <w:basedOn w:val="Normal"/>
    <w:uiPriority w:val="1"/>
    <w:qFormat/>
    <w:rsid w:val="001B1777"/>
    <w:pPr>
      <w:spacing w:after="140" w:line="276" w:lineRule="auto"/>
    </w:pPr>
  </w:style>
  <w:style w:type="paragraph" w:styleId="Lista">
    <w:name w:val="List"/>
    <w:basedOn w:val="Corpodetexto"/>
    <w:rsid w:val="001B1777"/>
    <w:rPr>
      <w:rFonts w:cs="Arial Unicode MS"/>
    </w:rPr>
  </w:style>
  <w:style w:type="paragraph" w:customStyle="1" w:styleId="Legenda1">
    <w:name w:val="Legenda1"/>
    <w:basedOn w:val="Normal"/>
    <w:qFormat/>
    <w:rsid w:val="001B1777"/>
    <w:pPr>
      <w:suppressLineNumbers/>
      <w:spacing w:before="120" w:after="120"/>
    </w:pPr>
    <w:rPr>
      <w:rFonts w:cs="Lucida Sans"/>
      <w:i/>
      <w:iCs/>
      <w:sz w:val="24"/>
      <w:szCs w:val="24"/>
    </w:rPr>
  </w:style>
  <w:style w:type="paragraph" w:customStyle="1" w:styleId="ndice">
    <w:name w:val="Índice"/>
    <w:basedOn w:val="Normal"/>
    <w:qFormat/>
    <w:rsid w:val="001B1777"/>
    <w:pPr>
      <w:suppressLineNumbers/>
    </w:pPr>
    <w:rPr>
      <w:rFonts w:cs="Arial Unicode MS"/>
    </w:rPr>
  </w:style>
  <w:style w:type="paragraph" w:styleId="Legenda">
    <w:name w:val="caption"/>
    <w:basedOn w:val="Normal"/>
    <w:qFormat/>
    <w:rsid w:val="001B1777"/>
    <w:pPr>
      <w:suppressLineNumbers/>
      <w:spacing w:before="120" w:after="120"/>
    </w:pPr>
    <w:rPr>
      <w:rFonts w:cs="Arial Unicode MS"/>
      <w:i/>
      <w:iCs/>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qFormat/>
    <w:rsid w:val="008B2F1B"/>
    <w:rPr>
      <w:rFonts w:ascii="Tahoma" w:hAnsi="Tahoma" w:cs="Tahoma"/>
      <w:sz w:val="16"/>
      <w:szCs w:val="16"/>
    </w:rPr>
  </w:style>
  <w:style w:type="paragraph" w:styleId="PargrafodaLista">
    <w:name w:val="List Paragraph"/>
    <w:basedOn w:val="Normal"/>
    <w:uiPriority w:val="34"/>
    <w:qFormat/>
    <w:rsid w:val="00A82A5D"/>
    <w:pPr>
      <w:ind w:left="720"/>
      <w:contextualSpacing/>
    </w:pPr>
  </w:style>
  <w:style w:type="paragraph" w:customStyle="1" w:styleId="FrameContents">
    <w:name w:val="Frame Contents"/>
    <w:basedOn w:val="Normal"/>
    <w:qFormat/>
    <w:rsid w:val="001B1777"/>
  </w:style>
  <w:style w:type="paragraph" w:customStyle="1" w:styleId="Contedodatabela">
    <w:name w:val="Conteúdo da tabela"/>
    <w:basedOn w:val="Normal"/>
    <w:qFormat/>
    <w:rsid w:val="001B1777"/>
    <w:pPr>
      <w:suppressLineNumbers/>
    </w:pPr>
  </w:style>
  <w:style w:type="paragraph" w:customStyle="1" w:styleId="Ttulodetabela">
    <w:name w:val="Título de tabela"/>
    <w:basedOn w:val="Contedodatabela"/>
    <w:qFormat/>
    <w:rsid w:val="001B1777"/>
    <w:pPr>
      <w:jc w:val="center"/>
    </w:pPr>
    <w:rPr>
      <w:b/>
      <w:bCs/>
    </w:rPr>
  </w:style>
  <w:style w:type="paragraph" w:customStyle="1" w:styleId="TableParagraph">
    <w:name w:val="Table Paragraph"/>
    <w:basedOn w:val="Normal"/>
    <w:uiPriority w:val="1"/>
    <w:qFormat/>
    <w:rsid w:val="005B67E7"/>
    <w:rPr>
      <w:rFonts w:ascii="Calibri" w:eastAsia="Calibri" w:hAnsi="Calibri"/>
      <w:lang w:val="en-US" w:eastAsia="en-US"/>
    </w:rPr>
  </w:style>
  <w:style w:type="paragraph" w:styleId="Textodecomentrio">
    <w:name w:val="annotation text"/>
    <w:basedOn w:val="Normal"/>
    <w:link w:val="TextodecomentrioChar"/>
    <w:uiPriority w:val="99"/>
    <w:semiHidden/>
    <w:unhideWhenUsed/>
    <w:qFormat/>
    <w:rsid w:val="00BD51D4"/>
    <w:rPr>
      <w:rFonts w:ascii="Calibri" w:eastAsia="Calibri" w:hAnsi="Calibri"/>
      <w:sz w:val="20"/>
      <w:szCs w:val="20"/>
      <w:lang w:val="en-US" w:eastAsia="en-US"/>
    </w:rPr>
  </w:style>
  <w:style w:type="paragraph" w:styleId="Assuntodocomentrio">
    <w:name w:val="annotation subject"/>
    <w:basedOn w:val="Textodecomentrio"/>
    <w:next w:val="Textodecomentrio"/>
    <w:link w:val="AssuntodocomentrioChar"/>
    <w:uiPriority w:val="99"/>
    <w:semiHidden/>
    <w:unhideWhenUsed/>
    <w:qFormat/>
    <w:rsid w:val="00BD51D4"/>
    <w:rPr>
      <w:b/>
      <w:bCs/>
    </w:rPr>
  </w:style>
  <w:style w:type="paragraph" w:customStyle="1" w:styleId="CabealhoeRodap">
    <w:name w:val="Cabeçalho e Rodapé"/>
    <w:basedOn w:val="Normal"/>
    <w:qFormat/>
    <w:rsid w:val="001B1777"/>
  </w:style>
  <w:style w:type="paragraph" w:customStyle="1" w:styleId="Cabealho1">
    <w:name w:val="Cabeçalho1"/>
    <w:basedOn w:val="Normal"/>
    <w:link w:val="CabealhoChar"/>
    <w:uiPriority w:val="99"/>
    <w:unhideWhenUsed/>
    <w:rsid w:val="00BD51D4"/>
    <w:pPr>
      <w:tabs>
        <w:tab w:val="center" w:pos="4252"/>
        <w:tab w:val="right" w:pos="8504"/>
      </w:tabs>
    </w:pPr>
    <w:rPr>
      <w:rFonts w:ascii="Calibri" w:eastAsia="Calibri" w:hAnsi="Calibri"/>
      <w:lang w:val="en-US" w:eastAsia="en-US"/>
    </w:rPr>
  </w:style>
  <w:style w:type="paragraph" w:customStyle="1" w:styleId="Rodap1">
    <w:name w:val="Rodapé1"/>
    <w:basedOn w:val="Normal"/>
    <w:link w:val="RodapChar"/>
    <w:uiPriority w:val="99"/>
    <w:unhideWhenUsed/>
    <w:rsid w:val="00BD51D4"/>
    <w:pPr>
      <w:tabs>
        <w:tab w:val="center" w:pos="4252"/>
        <w:tab w:val="right" w:pos="8504"/>
      </w:tabs>
    </w:pPr>
    <w:rPr>
      <w:rFonts w:ascii="Calibri" w:eastAsia="Calibri" w:hAnsi="Calibri"/>
      <w:lang w:val="en-US" w:eastAsia="en-US"/>
    </w:rPr>
  </w:style>
  <w:style w:type="paragraph" w:customStyle="1" w:styleId="Textodenotadefim1">
    <w:name w:val="Texto de nota de fim1"/>
    <w:basedOn w:val="Normal"/>
    <w:link w:val="TextodenotadefimChar"/>
    <w:uiPriority w:val="99"/>
    <w:semiHidden/>
    <w:unhideWhenUsed/>
    <w:rsid w:val="00BD51D4"/>
    <w:rPr>
      <w:rFonts w:ascii="Calibri" w:eastAsia="Calibri" w:hAnsi="Calibri"/>
      <w:sz w:val="20"/>
      <w:szCs w:val="20"/>
      <w:lang w:val="en-US" w:eastAsia="en-US"/>
    </w:rPr>
  </w:style>
  <w:style w:type="paragraph" w:customStyle="1" w:styleId="Textodenotaderodap1">
    <w:name w:val="Texto de nota de rodapé1"/>
    <w:basedOn w:val="Normal"/>
    <w:link w:val="TextodenotaderodapChar"/>
    <w:uiPriority w:val="99"/>
    <w:semiHidden/>
    <w:unhideWhenUsed/>
    <w:rsid w:val="00BD51D4"/>
    <w:rPr>
      <w:rFonts w:ascii="Calibri" w:eastAsia="Calibri" w:hAnsi="Calibri"/>
      <w:sz w:val="20"/>
      <w:szCs w:val="20"/>
      <w:lang w:val="en-US" w:eastAsia="en-US"/>
    </w:rPr>
  </w:style>
  <w:style w:type="paragraph" w:customStyle="1" w:styleId="Titulo1">
    <w:name w:val="Titulo1"/>
    <w:basedOn w:val="Normal"/>
    <w:autoRedefine/>
    <w:qFormat/>
    <w:rsid w:val="00BD51D4"/>
    <w:pPr>
      <w:widowControl/>
      <w:jc w:val="center"/>
    </w:pPr>
    <w:rPr>
      <w:b/>
      <w:lang w:eastAsia="fr-FR"/>
    </w:rPr>
  </w:style>
  <w:style w:type="paragraph" w:customStyle="1" w:styleId="Default">
    <w:name w:val="Default"/>
    <w:qFormat/>
    <w:rsid w:val="00BC1702"/>
    <w:rPr>
      <w:color w:val="000000"/>
      <w:sz w:val="24"/>
      <w:szCs w:val="24"/>
    </w:rPr>
  </w:style>
  <w:style w:type="paragraph" w:customStyle="1" w:styleId="Contedodoquadro">
    <w:name w:val="Conteúdo do quadro"/>
    <w:basedOn w:val="Normal"/>
    <w:qFormat/>
    <w:rsid w:val="001B1777"/>
  </w:style>
  <w:style w:type="table" w:customStyle="1" w:styleId="TableNormal10">
    <w:name w:val="Table Normal1"/>
    <w:uiPriority w:val="2"/>
    <w:qFormat/>
    <w:rsid w:val="001B1777"/>
    <w:tblPr>
      <w:tblCellMar>
        <w:top w:w="0" w:type="dxa"/>
        <w:left w:w="0" w:type="dxa"/>
        <w:bottom w:w="0" w:type="dxa"/>
        <w:right w:w="0" w:type="dxa"/>
      </w:tblCellMar>
    </w:tblPr>
  </w:style>
  <w:style w:type="table" w:customStyle="1" w:styleId="TableNormal2">
    <w:name w:val="Table Normal"/>
    <w:uiPriority w:val="2"/>
    <w:semiHidden/>
    <w:unhideWhenUsed/>
    <w:qFormat/>
    <w:rsid w:val="00BD51D4"/>
    <w:rPr>
      <w:lang w:val="en-US" w:eastAsia="en-US"/>
    </w:rPr>
    <w:tblPr>
      <w:tblCellMar>
        <w:top w:w="0" w:type="dxa"/>
        <w:left w:w="0" w:type="dxa"/>
        <w:bottom w:w="0" w:type="dxa"/>
        <w:right w:w="0" w:type="dxa"/>
      </w:tblCellMar>
    </w:tblPr>
  </w:style>
  <w:style w:type="table" w:styleId="Tabelacomgrade">
    <w:name w:val="Table Grid"/>
    <w:basedOn w:val="Tabelanormal"/>
    <w:uiPriority w:val="39"/>
    <w:rsid w:val="00BD51D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2"/>
    <w:rsid w:val="0055169D"/>
    <w:tblPr>
      <w:tblStyleRowBandSize w:val="1"/>
      <w:tblStyleColBandSize w:val="1"/>
      <w:tblCellMar>
        <w:left w:w="115" w:type="dxa"/>
        <w:right w:w="115" w:type="dxa"/>
      </w:tblCellMar>
    </w:tblPr>
  </w:style>
  <w:style w:type="table" w:customStyle="1" w:styleId="a0">
    <w:basedOn w:val="TableNormal2"/>
    <w:rsid w:val="0055169D"/>
    <w:tblPr>
      <w:tblStyleRowBandSize w:val="1"/>
      <w:tblStyleColBandSize w:val="1"/>
      <w:tblCellMar>
        <w:left w:w="5" w:type="dxa"/>
        <w:right w:w="5" w:type="dxa"/>
      </w:tblCellMar>
    </w:tblPr>
  </w:style>
  <w:style w:type="table" w:customStyle="1" w:styleId="a1">
    <w:basedOn w:val="TableNormal2"/>
    <w:rsid w:val="0055169D"/>
    <w:tblPr>
      <w:tblStyleRowBandSize w:val="1"/>
      <w:tblStyleColBandSize w:val="1"/>
      <w:tblCellMar>
        <w:left w:w="5" w:type="dxa"/>
        <w:right w:w="5" w:type="dxa"/>
      </w:tblCellMar>
    </w:tblPr>
  </w:style>
  <w:style w:type="table" w:customStyle="1" w:styleId="a2">
    <w:basedOn w:val="TableNormal2"/>
    <w:rsid w:val="0055169D"/>
    <w:tblPr>
      <w:tblStyleRowBandSize w:val="1"/>
      <w:tblStyleColBandSize w:val="1"/>
      <w:tblCellMar>
        <w:left w:w="5" w:type="dxa"/>
        <w:right w:w="5" w:type="dxa"/>
      </w:tblCellMar>
    </w:tblPr>
  </w:style>
  <w:style w:type="table" w:customStyle="1" w:styleId="a3">
    <w:basedOn w:val="TableNormal2"/>
    <w:rsid w:val="0055169D"/>
    <w:tblPr>
      <w:tblStyleRowBandSize w:val="1"/>
      <w:tblStyleColBandSize w:val="1"/>
      <w:tblCellMar>
        <w:left w:w="5" w:type="dxa"/>
        <w:right w:w="5" w:type="dxa"/>
      </w:tblCellMar>
    </w:tblPr>
  </w:style>
  <w:style w:type="table" w:customStyle="1" w:styleId="a4">
    <w:basedOn w:val="TableNormal2"/>
    <w:rsid w:val="0055169D"/>
    <w:tblPr>
      <w:tblStyleRowBandSize w:val="1"/>
      <w:tblStyleColBandSize w:val="1"/>
      <w:tblCellMar>
        <w:left w:w="2" w:type="dxa"/>
        <w:right w:w="2" w:type="dxa"/>
      </w:tblCellMar>
    </w:tblPr>
  </w:style>
  <w:style w:type="table" w:customStyle="1" w:styleId="a5">
    <w:basedOn w:val="TableNormal2"/>
    <w:rsid w:val="0055169D"/>
    <w:tblPr>
      <w:tblStyleRowBandSize w:val="1"/>
      <w:tblStyleColBandSize w:val="1"/>
      <w:tblCellMar>
        <w:left w:w="115" w:type="dxa"/>
        <w:right w:w="115" w:type="dxa"/>
      </w:tblCellMar>
    </w:tblPr>
  </w:style>
  <w:style w:type="table" w:customStyle="1" w:styleId="a6">
    <w:basedOn w:val="TableNormal2"/>
    <w:rsid w:val="0055169D"/>
    <w:tblPr>
      <w:tblStyleRowBandSize w:val="1"/>
      <w:tblStyleColBandSize w:val="1"/>
      <w:tblCellMar>
        <w:left w:w="5" w:type="dxa"/>
        <w:right w:w="5" w:type="dxa"/>
      </w:tblCellMar>
    </w:tblPr>
  </w:style>
  <w:style w:type="table" w:customStyle="1" w:styleId="a7">
    <w:basedOn w:val="TableNormal2"/>
    <w:rsid w:val="0055169D"/>
    <w:tblPr>
      <w:tblStyleRowBandSize w:val="1"/>
      <w:tblStyleColBandSize w:val="1"/>
      <w:tblCellMar>
        <w:left w:w="5" w:type="dxa"/>
        <w:right w:w="5" w:type="dxa"/>
      </w:tblCellMar>
    </w:tblPr>
  </w:style>
  <w:style w:type="table" w:customStyle="1" w:styleId="a8">
    <w:basedOn w:val="TableNormal2"/>
    <w:rsid w:val="0055169D"/>
    <w:tblPr>
      <w:tblStyleRowBandSize w:val="1"/>
      <w:tblStyleColBandSize w:val="1"/>
      <w:tblCellMar>
        <w:left w:w="5" w:type="dxa"/>
        <w:right w:w="5" w:type="dxa"/>
      </w:tblCellMar>
    </w:tblPr>
  </w:style>
  <w:style w:type="table" w:customStyle="1" w:styleId="a9">
    <w:basedOn w:val="TableNormal2"/>
    <w:rsid w:val="0055169D"/>
    <w:tblPr>
      <w:tblStyleRowBandSize w:val="1"/>
      <w:tblStyleColBandSize w:val="1"/>
      <w:tblCellMar>
        <w:left w:w="5" w:type="dxa"/>
        <w:right w:w="5" w:type="dxa"/>
      </w:tblCellMar>
    </w:tblPr>
  </w:style>
  <w:style w:type="table" w:customStyle="1" w:styleId="aa">
    <w:basedOn w:val="TableNormal2"/>
    <w:rsid w:val="0055169D"/>
    <w:tblPr>
      <w:tblStyleRowBandSize w:val="1"/>
      <w:tblStyleColBandSize w:val="1"/>
      <w:tblCellMar>
        <w:left w:w="2" w:type="dxa"/>
        <w:right w:w="2" w:type="dxa"/>
      </w:tblCellMar>
    </w:tblPr>
  </w:style>
  <w:style w:type="table" w:customStyle="1" w:styleId="ab">
    <w:basedOn w:val="TableNormal2"/>
    <w:rsid w:val="0055169D"/>
    <w:rPr>
      <w:sz w:val="20"/>
      <w:szCs w:val="20"/>
    </w:rPr>
    <w:tblPr>
      <w:tblStyleRowBandSize w:val="1"/>
      <w:tblStyleColBandSize w:val="1"/>
      <w:tblCellMar>
        <w:left w:w="108" w:type="dxa"/>
        <w:right w:w="108" w:type="dxa"/>
      </w:tblCellMar>
    </w:tblPr>
  </w:style>
  <w:style w:type="table" w:customStyle="1" w:styleId="ac">
    <w:basedOn w:val="TableNormal2"/>
    <w:rsid w:val="0055169D"/>
    <w:tblPr>
      <w:tblStyleRowBandSize w:val="1"/>
      <w:tblStyleColBandSize w:val="1"/>
      <w:tblCellMar>
        <w:left w:w="115" w:type="dxa"/>
        <w:right w:w="115" w:type="dxa"/>
      </w:tblCellMar>
    </w:tblPr>
  </w:style>
  <w:style w:type="table" w:customStyle="1" w:styleId="ad">
    <w:basedOn w:val="TableNormal2"/>
    <w:rsid w:val="0055169D"/>
    <w:tblPr>
      <w:tblStyleRowBandSize w:val="1"/>
      <w:tblStyleColBandSize w:val="1"/>
      <w:tblCellMar>
        <w:left w:w="115" w:type="dxa"/>
        <w:right w:w="115" w:type="dxa"/>
      </w:tblCellMar>
    </w:tblPr>
  </w:style>
  <w:style w:type="table" w:customStyle="1" w:styleId="ae">
    <w:basedOn w:val="TableNormal2"/>
    <w:rsid w:val="0055169D"/>
    <w:tblPr>
      <w:tblStyleRowBandSize w:val="1"/>
      <w:tblStyleColBandSize w:val="1"/>
      <w:tblCellMar>
        <w:left w:w="115" w:type="dxa"/>
        <w:right w:w="115" w:type="dxa"/>
      </w:tblCellMar>
    </w:tblPr>
  </w:style>
  <w:style w:type="table" w:customStyle="1" w:styleId="af">
    <w:basedOn w:val="TableNormal2"/>
    <w:rsid w:val="0055169D"/>
    <w:tblPr>
      <w:tblStyleRowBandSize w:val="1"/>
      <w:tblStyleColBandSize w:val="1"/>
      <w:tblCellMar>
        <w:left w:w="115" w:type="dxa"/>
        <w:right w:w="115" w:type="dxa"/>
      </w:tblCellMar>
    </w:tblPr>
  </w:style>
  <w:style w:type="table" w:customStyle="1" w:styleId="af0">
    <w:basedOn w:val="TableNormal2"/>
    <w:rsid w:val="0055169D"/>
    <w:tblPr>
      <w:tblStyleRowBandSize w:val="1"/>
      <w:tblStyleColBandSize w:val="1"/>
      <w:tblCellMar>
        <w:left w:w="2" w:type="dxa"/>
        <w:right w:w="2" w:type="dxa"/>
      </w:tblCellMar>
    </w:tblPr>
  </w:style>
  <w:style w:type="table" w:customStyle="1" w:styleId="af1">
    <w:basedOn w:val="TableNormal2"/>
    <w:rsid w:val="0055169D"/>
    <w:tblPr>
      <w:tblStyleRowBandSize w:val="1"/>
      <w:tblStyleColBandSize w:val="1"/>
      <w:tblCellMar>
        <w:left w:w="2" w:type="dxa"/>
        <w:right w:w="2" w:type="dxa"/>
      </w:tblCellMar>
    </w:tblPr>
  </w:style>
  <w:style w:type="table" w:customStyle="1" w:styleId="af2">
    <w:basedOn w:val="TableNormal2"/>
    <w:rsid w:val="0055169D"/>
    <w:tblPr>
      <w:tblStyleRowBandSize w:val="1"/>
      <w:tblStyleColBandSize w:val="1"/>
      <w:tblCellMar>
        <w:left w:w="2" w:type="dxa"/>
        <w:right w:w="2" w:type="dxa"/>
      </w:tblCellMar>
    </w:tblPr>
  </w:style>
  <w:style w:type="table" w:customStyle="1" w:styleId="af3">
    <w:basedOn w:val="TableNormal2"/>
    <w:rsid w:val="0055169D"/>
    <w:tblPr>
      <w:tblStyleRowBandSize w:val="1"/>
      <w:tblStyleColBandSize w:val="1"/>
      <w:tblCellMar>
        <w:left w:w="2" w:type="dxa"/>
        <w:right w:w="2" w:type="dxa"/>
      </w:tblCellMar>
    </w:tblPr>
  </w:style>
  <w:style w:type="table" w:customStyle="1" w:styleId="af4">
    <w:basedOn w:val="TableNormal2"/>
    <w:rsid w:val="0055169D"/>
    <w:tblPr>
      <w:tblStyleRowBandSize w:val="1"/>
      <w:tblStyleColBandSize w:val="1"/>
      <w:tblCellMar>
        <w:left w:w="2" w:type="dxa"/>
        <w:right w:w="2" w:type="dxa"/>
      </w:tblCellMar>
    </w:tblPr>
  </w:style>
  <w:style w:type="table" w:customStyle="1" w:styleId="af5">
    <w:basedOn w:val="TableNormal2"/>
    <w:rsid w:val="0055169D"/>
    <w:tblPr>
      <w:tblStyleRowBandSize w:val="1"/>
      <w:tblStyleColBandSize w:val="1"/>
      <w:tblCellMar>
        <w:left w:w="2" w:type="dxa"/>
        <w:right w:w="2" w:type="dxa"/>
      </w:tblCellMar>
    </w:tblPr>
  </w:style>
  <w:style w:type="table" w:customStyle="1" w:styleId="af6">
    <w:basedOn w:val="TableNormal2"/>
    <w:rsid w:val="0055169D"/>
    <w:tblPr>
      <w:tblStyleRowBandSize w:val="1"/>
      <w:tblStyleColBandSize w:val="1"/>
      <w:tblCellMar>
        <w:left w:w="2" w:type="dxa"/>
        <w:right w:w="2" w:type="dxa"/>
      </w:tblCellMar>
    </w:tblPr>
  </w:style>
  <w:style w:type="table" w:customStyle="1" w:styleId="af7">
    <w:basedOn w:val="TableNormal2"/>
    <w:rsid w:val="0055169D"/>
    <w:tblPr>
      <w:tblStyleRowBandSize w:val="1"/>
      <w:tblStyleColBandSize w:val="1"/>
      <w:tblCellMar>
        <w:left w:w="2" w:type="dxa"/>
        <w:right w:w="2" w:type="dxa"/>
      </w:tblCellMar>
    </w:tblPr>
  </w:style>
  <w:style w:type="table" w:customStyle="1" w:styleId="af8">
    <w:basedOn w:val="TableNormal2"/>
    <w:rsid w:val="0055169D"/>
    <w:tblPr>
      <w:tblStyleRowBandSize w:val="1"/>
      <w:tblStyleColBandSize w:val="1"/>
      <w:tblCellMar>
        <w:left w:w="2" w:type="dxa"/>
        <w:right w:w="2" w:type="dxa"/>
      </w:tblCellMar>
    </w:tblPr>
  </w:style>
  <w:style w:type="table" w:customStyle="1" w:styleId="af9">
    <w:basedOn w:val="TableNormal2"/>
    <w:rsid w:val="0055169D"/>
    <w:tblPr>
      <w:tblStyleRowBandSize w:val="1"/>
      <w:tblStyleColBandSize w:val="1"/>
      <w:tblCellMar>
        <w:left w:w="2" w:type="dxa"/>
        <w:right w:w="2" w:type="dxa"/>
      </w:tblCellMar>
    </w:tblPr>
  </w:style>
  <w:style w:type="table" w:customStyle="1" w:styleId="afa">
    <w:basedOn w:val="TableNormal1"/>
    <w:rPr>
      <w:sz w:val="20"/>
      <w:szCs w:val="20"/>
    </w:rPr>
    <w:tblPr>
      <w:tblStyleRowBandSize w:val="1"/>
      <w:tblStyleColBandSize w:val="1"/>
      <w:tblCellMar>
        <w:left w:w="2" w:type="dxa"/>
        <w:right w:w="2" w:type="dxa"/>
      </w:tblCellMar>
    </w:tblPr>
  </w:style>
  <w:style w:type="table" w:customStyle="1" w:styleId="afb">
    <w:basedOn w:val="TableNormal1"/>
    <w:rPr>
      <w:sz w:val="20"/>
      <w:szCs w:val="20"/>
    </w:rPr>
    <w:tblPr>
      <w:tblStyleRowBandSize w:val="1"/>
      <w:tblStyleColBandSize w:val="1"/>
      <w:tblCellMar>
        <w:left w:w="2" w:type="dxa"/>
        <w:right w:w="2" w:type="dxa"/>
      </w:tblCellMar>
    </w:tblPr>
  </w:style>
  <w:style w:type="table" w:customStyle="1" w:styleId="afc">
    <w:basedOn w:val="TableNormal1"/>
    <w:rPr>
      <w:sz w:val="20"/>
      <w:szCs w:val="20"/>
    </w:rPr>
    <w:tblPr>
      <w:tblStyleRowBandSize w:val="1"/>
      <w:tblStyleColBandSize w:val="1"/>
      <w:tblCellMar>
        <w:left w:w="2" w:type="dxa"/>
        <w:right w:w="2" w:type="dxa"/>
      </w:tblCellMar>
    </w:tblPr>
  </w:style>
  <w:style w:type="table" w:customStyle="1" w:styleId="afd">
    <w:basedOn w:val="TableNormal1"/>
    <w:rPr>
      <w:sz w:val="20"/>
      <w:szCs w:val="20"/>
    </w:rPr>
    <w:tblPr>
      <w:tblStyleRowBandSize w:val="1"/>
      <w:tblStyleColBandSize w:val="1"/>
      <w:tblCellMar>
        <w:left w:w="2" w:type="dxa"/>
        <w:right w:w="2" w:type="dxa"/>
      </w:tblCellMar>
    </w:tblPr>
  </w:style>
  <w:style w:type="table" w:customStyle="1" w:styleId="afe">
    <w:basedOn w:val="TableNormal1"/>
    <w:rPr>
      <w:sz w:val="20"/>
      <w:szCs w:val="20"/>
    </w:rPr>
    <w:tblPr>
      <w:tblStyleRowBandSize w:val="1"/>
      <w:tblStyleColBandSize w:val="1"/>
      <w:tblCellMar>
        <w:left w:w="2" w:type="dxa"/>
        <w:right w:w="2" w:type="dxa"/>
      </w:tblCellMar>
    </w:tblPr>
  </w:style>
  <w:style w:type="table" w:customStyle="1" w:styleId="aff">
    <w:basedOn w:val="TableNormal1"/>
    <w:rPr>
      <w:sz w:val="20"/>
      <w:szCs w:val="20"/>
    </w:rPr>
    <w:tblPr>
      <w:tblStyleRowBandSize w:val="1"/>
      <w:tblStyleColBandSize w:val="1"/>
      <w:tblCellMar>
        <w:left w:w="2" w:type="dxa"/>
        <w:right w:w="2" w:type="dxa"/>
      </w:tblCellMar>
    </w:tblPr>
  </w:style>
  <w:style w:type="table" w:customStyle="1" w:styleId="aff0">
    <w:basedOn w:val="TableNormal1"/>
    <w:rPr>
      <w:sz w:val="20"/>
      <w:szCs w:val="20"/>
    </w:rPr>
    <w:tblPr>
      <w:tblStyleRowBandSize w:val="1"/>
      <w:tblStyleColBandSize w:val="1"/>
      <w:tblCellMar>
        <w:left w:w="2" w:type="dxa"/>
        <w:right w:w="2" w:type="dxa"/>
      </w:tblCellMar>
    </w:tblPr>
  </w:style>
  <w:style w:type="table" w:customStyle="1" w:styleId="aff1">
    <w:basedOn w:val="TableNormal1"/>
    <w:rPr>
      <w:sz w:val="20"/>
      <w:szCs w:val="20"/>
    </w:rPr>
    <w:tblPr>
      <w:tblStyleRowBandSize w:val="1"/>
      <w:tblStyleColBandSize w:val="1"/>
      <w:tblCellMar>
        <w:left w:w="2" w:type="dxa"/>
        <w:right w:w="2" w:type="dxa"/>
      </w:tblCellMar>
    </w:tblPr>
  </w:style>
  <w:style w:type="table" w:customStyle="1" w:styleId="aff2">
    <w:basedOn w:val="TableNormal1"/>
    <w:rPr>
      <w:sz w:val="20"/>
      <w:szCs w:val="20"/>
    </w:rPr>
    <w:tblPr>
      <w:tblStyleRowBandSize w:val="1"/>
      <w:tblStyleColBandSize w:val="1"/>
      <w:tblCellMar>
        <w:left w:w="2" w:type="dxa"/>
        <w:right w:w="2" w:type="dxa"/>
      </w:tblCellMar>
    </w:tblPr>
  </w:style>
  <w:style w:type="table" w:customStyle="1" w:styleId="aff3">
    <w:basedOn w:val="TableNormal1"/>
    <w:rPr>
      <w:sz w:val="20"/>
      <w:szCs w:val="20"/>
    </w:rPr>
    <w:tblPr>
      <w:tblStyleRowBandSize w:val="1"/>
      <w:tblStyleColBandSize w:val="1"/>
      <w:tblCellMar>
        <w:left w:w="2" w:type="dxa"/>
        <w:right w:w="2" w:type="dxa"/>
      </w:tblCellMar>
    </w:tblPr>
  </w:style>
  <w:style w:type="table" w:customStyle="1" w:styleId="aff4">
    <w:basedOn w:val="TableNormal1"/>
    <w:rPr>
      <w:sz w:val="20"/>
      <w:szCs w:val="20"/>
    </w:rPr>
    <w:tblPr>
      <w:tblStyleRowBandSize w:val="1"/>
      <w:tblStyleColBandSize w:val="1"/>
      <w:tblCellMar>
        <w:left w:w="2" w:type="dxa"/>
        <w:right w:w="2" w:type="dxa"/>
      </w:tblCellMar>
    </w:tblPr>
  </w:style>
  <w:style w:type="table" w:customStyle="1" w:styleId="aff5">
    <w:basedOn w:val="TableNormal1"/>
    <w:rPr>
      <w:sz w:val="20"/>
      <w:szCs w:val="20"/>
    </w:rPr>
    <w:tblPr>
      <w:tblStyleRowBandSize w:val="1"/>
      <w:tblStyleColBandSize w:val="1"/>
      <w:tblCellMar>
        <w:left w:w="2" w:type="dxa"/>
        <w:right w:w="2" w:type="dxa"/>
      </w:tblCellMar>
    </w:tblPr>
  </w:style>
  <w:style w:type="table" w:customStyle="1" w:styleId="aff6">
    <w:basedOn w:val="TableNormal1"/>
    <w:rPr>
      <w:sz w:val="20"/>
      <w:szCs w:val="20"/>
    </w:rPr>
    <w:tblPr>
      <w:tblStyleRowBandSize w:val="1"/>
      <w:tblStyleColBandSize w:val="1"/>
      <w:tblCellMar>
        <w:left w:w="2" w:type="dxa"/>
        <w:right w:w="2" w:type="dxa"/>
      </w:tblCellMar>
    </w:tblPr>
  </w:style>
  <w:style w:type="table" w:customStyle="1" w:styleId="aff7">
    <w:basedOn w:val="TableNormal1"/>
    <w:rPr>
      <w:sz w:val="20"/>
      <w:szCs w:val="20"/>
    </w:rPr>
    <w:tblPr>
      <w:tblStyleRowBandSize w:val="1"/>
      <w:tblStyleColBandSize w:val="1"/>
      <w:tblCellMar>
        <w:left w:w="2" w:type="dxa"/>
        <w:right w:w="2" w:type="dxa"/>
      </w:tblCellMar>
    </w:tblPr>
  </w:style>
  <w:style w:type="table" w:customStyle="1" w:styleId="aff8">
    <w:basedOn w:val="TableNormal1"/>
    <w:rPr>
      <w:sz w:val="20"/>
      <w:szCs w:val="20"/>
    </w:rPr>
    <w:tblPr>
      <w:tblStyleRowBandSize w:val="1"/>
      <w:tblStyleColBandSize w:val="1"/>
      <w:tblCellMar>
        <w:left w:w="2" w:type="dxa"/>
        <w:right w:w="2" w:type="dxa"/>
      </w:tblCellMar>
    </w:tblPr>
  </w:style>
  <w:style w:type="table" w:customStyle="1" w:styleId="aff9">
    <w:basedOn w:val="TableNormal1"/>
    <w:rPr>
      <w:sz w:val="20"/>
      <w:szCs w:val="20"/>
    </w:rPr>
    <w:tblPr>
      <w:tblStyleRowBandSize w:val="1"/>
      <w:tblStyleColBandSize w:val="1"/>
      <w:tblCellMar>
        <w:left w:w="2" w:type="dxa"/>
        <w:right w:w="2" w:type="dxa"/>
      </w:tblCellMar>
    </w:tblPr>
  </w:style>
  <w:style w:type="table" w:customStyle="1" w:styleId="affa">
    <w:basedOn w:val="TableNormal1"/>
    <w:rPr>
      <w:sz w:val="20"/>
      <w:szCs w:val="20"/>
    </w:rPr>
    <w:tblPr>
      <w:tblStyleRowBandSize w:val="1"/>
      <w:tblStyleColBandSize w:val="1"/>
      <w:tblCellMar>
        <w:left w:w="2" w:type="dxa"/>
        <w:right w:w="2" w:type="dxa"/>
      </w:tblCellMar>
    </w:tblPr>
  </w:style>
  <w:style w:type="table" w:customStyle="1" w:styleId="affb">
    <w:basedOn w:val="TableNormal1"/>
    <w:rPr>
      <w:sz w:val="20"/>
      <w:szCs w:val="20"/>
    </w:rPr>
    <w:tblPr>
      <w:tblStyleRowBandSize w:val="1"/>
      <w:tblStyleColBandSize w:val="1"/>
      <w:tblCellMar>
        <w:left w:w="2" w:type="dxa"/>
        <w:right w:w="2" w:type="dxa"/>
      </w:tblCellMar>
    </w:tblPr>
  </w:style>
  <w:style w:type="table" w:customStyle="1" w:styleId="affc">
    <w:basedOn w:val="TableNormal1"/>
    <w:rPr>
      <w:sz w:val="20"/>
      <w:szCs w:val="20"/>
    </w:rPr>
    <w:tblPr>
      <w:tblStyleRowBandSize w:val="1"/>
      <w:tblStyleColBandSize w:val="1"/>
      <w:tblCellMar>
        <w:left w:w="2" w:type="dxa"/>
        <w:right w:w="2" w:type="dxa"/>
      </w:tblCellMar>
    </w:tblPr>
  </w:style>
  <w:style w:type="table" w:customStyle="1" w:styleId="affd">
    <w:basedOn w:val="TableNormal1"/>
    <w:rPr>
      <w:sz w:val="20"/>
      <w:szCs w:val="20"/>
    </w:rPr>
    <w:tblPr>
      <w:tblStyleRowBandSize w:val="1"/>
      <w:tblStyleColBandSize w:val="1"/>
      <w:tblCellMar>
        <w:left w:w="2" w:type="dxa"/>
        <w:right w:w="2" w:type="dxa"/>
      </w:tblCellMar>
    </w:tblPr>
  </w:style>
  <w:style w:type="table" w:customStyle="1" w:styleId="affe">
    <w:basedOn w:val="TableNormal1"/>
    <w:rPr>
      <w:sz w:val="20"/>
      <w:szCs w:val="20"/>
    </w:rPr>
    <w:tblPr>
      <w:tblStyleRowBandSize w:val="1"/>
      <w:tblStyleColBandSize w:val="1"/>
      <w:tblCellMar>
        <w:left w:w="2" w:type="dxa"/>
        <w:right w:w="2" w:type="dxa"/>
      </w:tblCellMar>
    </w:tblPr>
  </w:style>
  <w:style w:type="table" w:customStyle="1" w:styleId="afff">
    <w:basedOn w:val="TableNormal1"/>
    <w:rPr>
      <w:sz w:val="20"/>
      <w:szCs w:val="20"/>
    </w:rPr>
    <w:tblPr>
      <w:tblStyleRowBandSize w:val="1"/>
      <w:tblStyleColBandSize w:val="1"/>
      <w:tblCellMar>
        <w:left w:w="2" w:type="dxa"/>
        <w:right w:w="2" w:type="dxa"/>
      </w:tblCellMar>
    </w:tblPr>
  </w:style>
  <w:style w:type="table" w:customStyle="1" w:styleId="afff0">
    <w:basedOn w:val="TableNormal1"/>
    <w:rPr>
      <w:sz w:val="20"/>
      <w:szCs w:val="20"/>
    </w:rPr>
    <w:tblPr>
      <w:tblStyleRowBandSize w:val="1"/>
      <w:tblStyleColBandSize w:val="1"/>
      <w:tblCellMar>
        <w:left w:w="2" w:type="dxa"/>
        <w:right w:w="2" w:type="dxa"/>
      </w:tblCellMar>
    </w:tblPr>
  </w:style>
  <w:style w:type="table" w:customStyle="1" w:styleId="afff1">
    <w:basedOn w:val="TableNormal1"/>
    <w:rPr>
      <w:sz w:val="20"/>
      <w:szCs w:val="20"/>
    </w:rPr>
    <w:tblPr>
      <w:tblStyleRowBandSize w:val="1"/>
      <w:tblStyleColBandSize w:val="1"/>
      <w:tblCellMar>
        <w:left w:w="2" w:type="dxa"/>
        <w:right w:w="2" w:type="dxa"/>
      </w:tblCellMar>
    </w:tblPr>
  </w:style>
  <w:style w:type="table" w:customStyle="1" w:styleId="afff2">
    <w:basedOn w:val="TableNormal1"/>
    <w:rPr>
      <w:sz w:val="20"/>
      <w:szCs w:val="20"/>
    </w:rPr>
    <w:tblPr>
      <w:tblStyleRowBandSize w:val="1"/>
      <w:tblStyleColBandSize w:val="1"/>
      <w:tblCellMar>
        <w:left w:w="2" w:type="dxa"/>
        <w:right w:w="2" w:type="dxa"/>
      </w:tblCellMar>
    </w:tblPr>
  </w:style>
  <w:style w:type="table" w:customStyle="1" w:styleId="afff3">
    <w:basedOn w:val="TableNormal1"/>
    <w:rPr>
      <w:sz w:val="20"/>
      <w:szCs w:val="20"/>
    </w:rPr>
    <w:tblPr>
      <w:tblStyleRowBandSize w:val="1"/>
      <w:tblStyleColBandSize w:val="1"/>
      <w:tblCellMar>
        <w:left w:w="2" w:type="dxa"/>
        <w:right w:w="2" w:type="dxa"/>
      </w:tblCellMar>
    </w:tblPr>
  </w:style>
  <w:style w:type="table" w:customStyle="1" w:styleId="afff4">
    <w:basedOn w:val="TableNormal1"/>
    <w:rPr>
      <w:sz w:val="20"/>
      <w:szCs w:val="20"/>
    </w:rPr>
    <w:tblPr>
      <w:tblStyleRowBandSize w:val="1"/>
      <w:tblStyleColBandSize w:val="1"/>
      <w:tblCellMar>
        <w:left w:w="2" w:type="dxa"/>
        <w:right w:w="2" w:type="dxa"/>
      </w:tblCellMar>
    </w:tblPr>
  </w:style>
  <w:style w:type="table" w:customStyle="1" w:styleId="afff5">
    <w:basedOn w:val="TableNormal0"/>
    <w:rPr>
      <w:sz w:val="20"/>
      <w:szCs w:val="20"/>
    </w:rPr>
    <w:tblPr>
      <w:tblStyleRowBandSize w:val="1"/>
      <w:tblStyleColBandSize w:val="1"/>
      <w:tblCellMar>
        <w:left w:w="2" w:type="dxa"/>
        <w:right w:w="2" w:type="dxa"/>
      </w:tblCellMar>
    </w:tblPr>
  </w:style>
  <w:style w:type="table" w:customStyle="1" w:styleId="afff6">
    <w:basedOn w:val="TableNormal0"/>
    <w:rPr>
      <w:sz w:val="20"/>
      <w:szCs w:val="20"/>
    </w:rPr>
    <w:tblPr>
      <w:tblStyleRowBandSize w:val="1"/>
      <w:tblStyleColBandSize w:val="1"/>
      <w:tblCellMar>
        <w:left w:w="2" w:type="dxa"/>
        <w:right w:w="2" w:type="dxa"/>
      </w:tblCellMar>
    </w:tblPr>
  </w:style>
  <w:style w:type="table" w:customStyle="1" w:styleId="afff7">
    <w:basedOn w:val="TableNormal0"/>
    <w:rPr>
      <w:sz w:val="20"/>
      <w:szCs w:val="20"/>
    </w:rPr>
    <w:tblPr>
      <w:tblStyleRowBandSize w:val="1"/>
      <w:tblStyleColBandSize w:val="1"/>
      <w:tblCellMar>
        <w:left w:w="2" w:type="dxa"/>
        <w:right w:w="2" w:type="dxa"/>
      </w:tblCellMar>
    </w:tblPr>
  </w:style>
  <w:style w:type="table" w:customStyle="1" w:styleId="afff8">
    <w:basedOn w:val="TableNormal0"/>
    <w:rPr>
      <w:sz w:val="20"/>
      <w:szCs w:val="20"/>
    </w:rPr>
    <w:tblPr>
      <w:tblStyleRowBandSize w:val="1"/>
      <w:tblStyleColBandSize w:val="1"/>
      <w:tblCellMar>
        <w:left w:w="2" w:type="dxa"/>
        <w:right w:w="2" w:type="dxa"/>
      </w:tblCellMar>
    </w:tblPr>
  </w:style>
  <w:style w:type="table" w:customStyle="1" w:styleId="afff9">
    <w:basedOn w:val="TableNormal0"/>
    <w:rPr>
      <w:sz w:val="20"/>
      <w:szCs w:val="20"/>
    </w:rPr>
    <w:tblPr>
      <w:tblStyleRowBandSize w:val="1"/>
      <w:tblStyleColBandSize w:val="1"/>
      <w:tblCellMar>
        <w:left w:w="2" w:type="dxa"/>
        <w:right w:w="2" w:type="dxa"/>
      </w:tblCellMar>
    </w:tblPr>
  </w:style>
  <w:style w:type="table" w:customStyle="1" w:styleId="afffa">
    <w:basedOn w:val="TableNormal0"/>
    <w:rPr>
      <w:sz w:val="20"/>
      <w:szCs w:val="20"/>
    </w:rPr>
    <w:tblPr>
      <w:tblStyleRowBandSize w:val="1"/>
      <w:tblStyleColBandSize w:val="1"/>
      <w:tblCellMar>
        <w:left w:w="2" w:type="dxa"/>
        <w:right w:w="2" w:type="dxa"/>
      </w:tblCellMar>
    </w:tblPr>
  </w:style>
  <w:style w:type="table" w:customStyle="1" w:styleId="afffb">
    <w:basedOn w:val="TableNormal0"/>
    <w:rPr>
      <w:sz w:val="20"/>
      <w:szCs w:val="20"/>
    </w:rPr>
    <w:tblPr>
      <w:tblStyleRowBandSize w:val="1"/>
      <w:tblStyleColBandSize w:val="1"/>
      <w:tblCellMar>
        <w:left w:w="2" w:type="dxa"/>
        <w:right w:w="2" w:type="dxa"/>
      </w:tblCellMar>
    </w:tblPr>
  </w:style>
  <w:style w:type="table" w:customStyle="1" w:styleId="afffc">
    <w:basedOn w:val="TableNormal0"/>
    <w:rPr>
      <w:sz w:val="20"/>
      <w:szCs w:val="20"/>
    </w:rPr>
    <w:tblPr>
      <w:tblStyleRowBandSize w:val="1"/>
      <w:tblStyleColBandSize w:val="1"/>
      <w:tblCellMar>
        <w:left w:w="2" w:type="dxa"/>
        <w:right w:w="2" w:type="dxa"/>
      </w:tblCellMar>
    </w:tblPr>
  </w:style>
  <w:style w:type="table" w:customStyle="1" w:styleId="afffd">
    <w:basedOn w:val="TableNormal0"/>
    <w:rPr>
      <w:sz w:val="20"/>
      <w:szCs w:val="20"/>
    </w:rPr>
    <w:tblPr>
      <w:tblStyleRowBandSize w:val="1"/>
      <w:tblStyleColBandSize w:val="1"/>
      <w:tblCellMar>
        <w:left w:w="2" w:type="dxa"/>
        <w:right w:w="2" w:type="dxa"/>
      </w:tblCellMar>
    </w:tblPr>
  </w:style>
  <w:style w:type="table" w:customStyle="1" w:styleId="afffe">
    <w:basedOn w:val="TableNormal0"/>
    <w:rPr>
      <w:sz w:val="20"/>
      <w:szCs w:val="20"/>
    </w:rPr>
    <w:tblPr>
      <w:tblStyleRowBandSize w:val="1"/>
      <w:tblStyleColBandSize w:val="1"/>
      <w:tblCellMar>
        <w:left w:w="2" w:type="dxa"/>
        <w:right w:w="2" w:type="dxa"/>
      </w:tblCellMar>
    </w:tblPr>
  </w:style>
  <w:style w:type="table" w:customStyle="1" w:styleId="affff">
    <w:basedOn w:val="TableNormal0"/>
    <w:rPr>
      <w:sz w:val="20"/>
      <w:szCs w:val="20"/>
    </w:rPr>
    <w:tblPr>
      <w:tblStyleRowBandSize w:val="1"/>
      <w:tblStyleColBandSize w:val="1"/>
      <w:tblCellMar>
        <w:left w:w="2" w:type="dxa"/>
        <w:right w:w="2" w:type="dxa"/>
      </w:tblCellMar>
    </w:tblPr>
  </w:style>
  <w:style w:type="table" w:customStyle="1" w:styleId="affff0">
    <w:basedOn w:val="TableNormal0"/>
    <w:rPr>
      <w:sz w:val="20"/>
      <w:szCs w:val="20"/>
    </w:rPr>
    <w:tblPr>
      <w:tblStyleRowBandSize w:val="1"/>
      <w:tblStyleColBandSize w:val="1"/>
      <w:tblCellMar>
        <w:left w:w="2" w:type="dxa"/>
        <w:right w:w="2" w:type="dxa"/>
      </w:tblCellMar>
    </w:tblPr>
  </w:style>
  <w:style w:type="table" w:customStyle="1" w:styleId="affff1">
    <w:basedOn w:val="TableNormal0"/>
    <w:rPr>
      <w:sz w:val="20"/>
      <w:szCs w:val="20"/>
    </w:rPr>
    <w:tblPr>
      <w:tblStyleRowBandSize w:val="1"/>
      <w:tblStyleColBandSize w:val="1"/>
      <w:tblCellMar>
        <w:left w:w="2" w:type="dxa"/>
        <w:right w:w="2" w:type="dxa"/>
      </w:tblCellMar>
    </w:tblPr>
  </w:style>
  <w:style w:type="table" w:customStyle="1" w:styleId="affff2">
    <w:basedOn w:val="TableNormal0"/>
    <w:rPr>
      <w:sz w:val="20"/>
      <w:szCs w:val="20"/>
    </w:rPr>
    <w:tblPr>
      <w:tblStyleRowBandSize w:val="1"/>
      <w:tblStyleColBandSize w:val="1"/>
      <w:tblCellMar>
        <w:left w:w="2" w:type="dxa"/>
        <w:right w:w="2" w:type="dxa"/>
      </w:tblCellMar>
    </w:tblPr>
  </w:style>
  <w:style w:type="table" w:customStyle="1" w:styleId="affff3">
    <w:basedOn w:val="TableNormal0"/>
    <w:rPr>
      <w:sz w:val="20"/>
      <w:szCs w:val="20"/>
    </w:rPr>
    <w:tblPr>
      <w:tblStyleRowBandSize w:val="1"/>
      <w:tblStyleColBandSize w:val="1"/>
      <w:tblCellMar>
        <w:left w:w="2" w:type="dxa"/>
        <w:right w:w="2" w:type="dxa"/>
      </w:tblCellMar>
    </w:tblPr>
  </w:style>
  <w:style w:type="table" w:customStyle="1" w:styleId="affff4">
    <w:basedOn w:val="TableNormal0"/>
    <w:rPr>
      <w:sz w:val="20"/>
      <w:szCs w:val="20"/>
    </w:rPr>
    <w:tblPr>
      <w:tblStyleRowBandSize w:val="1"/>
      <w:tblStyleColBandSize w:val="1"/>
      <w:tblCellMar>
        <w:left w:w="2" w:type="dxa"/>
        <w:right w:w="2" w:type="dxa"/>
      </w:tblCellMar>
    </w:tblPr>
  </w:style>
  <w:style w:type="table" w:customStyle="1" w:styleId="affff5">
    <w:basedOn w:val="TableNormal0"/>
    <w:rPr>
      <w:sz w:val="20"/>
      <w:szCs w:val="20"/>
    </w:rPr>
    <w:tblPr>
      <w:tblStyleRowBandSize w:val="1"/>
      <w:tblStyleColBandSize w:val="1"/>
      <w:tblCellMar>
        <w:left w:w="2" w:type="dxa"/>
        <w:right w:w="2" w:type="dxa"/>
      </w:tblCellMar>
    </w:tblPr>
  </w:style>
  <w:style w:type="table" w:customStyle="1" w:styleId="affff6">
    <w:basedOn w:val="TableNormal0"/>
    <w:rPr>
      <w:sz w:val="20"/>
      <w:szCs w:val="20"/>
    </w:rPr>
    <w:tblPr>
      <w:tblStyleRowBandSize w:val="1"/>
      <w:tblStyleColBandSize w:val="1"/>
      <w:tblCellMar>
        <w:left w:w="2" w:type="dxa"/>
        <w:right w:w="2" w:type="dxa"/>
      </w:tblCellMar>
    </w:tblPr>
  </w:style>
  <w:style w:type="table" w:customStyle="1" w:styleId="affff7">
    <w:basedOn w:val="TableNormal0"/>
    <w:rPr>
      <w:sz w:val="20"/>
      <w:szCs w:val="20"/>
    </w:rPr>
    <w:tblPr>
      <w:tblStyleRowBandSize w:val="1"/>
      <w:tblStyleColBandSize w:val="1"/>
      <w:tblCellMar>
        <w:left w:w="2" w:type="dxa"/>
        <w:right w:w="2" w:type="dxa"/>
      </w:tblCellMar>
    </w:tblPr>
  </w:style>
  <w:style w:type="table" w:customStyle="1" w:styleId="affff8">
    <w:basedOn w:val="TableNormal0"/>
    <w:rPr>
      <w:sz w:val="20"/>
      <w:szCs w:val="20"/>
    </w:rPr>
    <w:tblPr>
      <w:tblStyleRowBandSize w:val="1"/>
      <w:tblStyleColBandSize w:val="1"/>
      <w:tblCellMar>
        <w:left w:w="2" w:type="dxa"/>
        <w:right w:w="2" w:type="dxa"/>
      </w:tblCellMar>
    </w:tblPr>
  </w:style>
  <w:style w:type="table" w:customStyle="1" w:styleId="affff9">
    <w:basedOn w:val="TableNormal0"/>
    <w:rPr>
      <w:sz w:val="20"/>
      <w:szCs w:val="20"/>
    </w:rPr>
    <w:tblPr>
      <w:tblStyleRowBandSize w:val="1"/>
      <w:tblStyleColBandSize w:val="1"/>
      <w:tblCellMar>
        <w:left w:w="2" w:type="dxa"/>
        <w:right w:w="2" w:type="dxa"/>
      </w:tblCellMar>
    </w:tblPr>
  </w:style>
  <w:style w:type="table" w:customStyle="1" w:styleId="affffa">
    <w:basedOn w:val="TableNormal0"/>
    <w:rPr>
      <w:sz w:val="20"/>
      <w:szCs w:val="20"/>
    </w:rPr>
    <w:tblPr>
      <w:tblStyleRowBandSize w:val="1"/>
      <w:tblStyleColBandSize w:val="1"/>
      <w:tblCellMar>
        <w:left w:w="2" w:type="dxa"/>
        <w:right w:w="2" w:type="dxa"/>
      </w:tblCellMar>
    </w:tblPr>
  </w:style>
  <w:style w:type="table" w:customStyle="1" w:styleId="affffb">
    <w:basedOn w:val="TableNormal0"/>
    <w:rPr>
      <w:sz w:val="20"/>
      <w:szCs w:val="20"/>
    </w:rPr>
    <w:tblPr>
      <w:tblStyleRowBandSize w:val="1"/>
      <w:tblStyleColBandSize w:val="1"/>
      <w:tblCellMar>
        <w:left w:w="2" w:type="dxa"/>
        <w:right w:w="2" w:type="dxa"/>
      </w:tblCellMar>
    </w:tblPr>
  </w:style>
  <w:style w:type="table" w:customStyle="1" w:styleId="affffc">
    <w:basedOn w:val="TableNormal0"/>
    <w:rPr>
      <w:sz w:val="20"/>
      <w:szCs w:val="20"/>
    </w:rPr>
    <w:tblPr>
      <w:tblStyleRowBandSize w:val="1"/>
      <w:tblStyleColBandSize w:val="1"/>
      <w:tblCellMar>
        <w:left w:w="2" w:type="dxa"/>
        <w:right w:w="2" w:type="dxa"/>
      </w:tblCellMar>
    </w:tblPr>
  </w:style>
  <w:style w:type="table" w:customStyle="1" w:styleId="affffd">
    <w:basedOn w:val="TableNormal0"/>
    <w:rPr>
      <w:sz w:val="20"/>
      <w:szCs w:val="20"/>
    </w:rPr>
    <w:tblPr>
      <w:tblStyleRowBandSize w:val="1"/>
      <w:tblStyleColBandSize w:val="1"/>
      <w:tblCellMar>
        <w:left w:w="2" w:type="dxa"/>
        <w:right w:w="2" w:type="dxa"/>
      </w:tblCellMar>
    </w:tblPr>
  </w:style>
  <w:style w:type="table" w:customStyle="1" w:styleId="affffe">
    <w:basedOn w:val="TableNormal0"/>
    <w:rPr>
      <w:sz w:val="20"/>
      <w:szCs w:val="20"/>
    </w:rPr>
    <w:tblPr>
      <w:tblStyleRowBandSize w:val="1"/>
      <w:tblStyleColBandSize w:val="1"/>
      <w:tblCellMar>
        <w:left w:w="2" w:type="dxa"/>
        <w:right w:w="2" w:type="dxa"/>
      </w:tblCellMar>
    </w:tblPr>
  </w:style>
  <w:style w:type="table" w:customStyle="1" w:styleId="afffff">
    <w:basedOn w:val="TableNormal0"/>
    <w:rPr>
      <w:sz w:val="20"/>
      <w:szCs w:val="20"/>
    </w:rPr>
    <w:tblPr>
      <w:tblStyleRowBandSize w:val="1"/>
      <w:tblStyleColBandSize w:val="1"/>
      <w:tblCellMar>
        <w:left w:w="2" w:type="dxa"/>
        <w:right w:w="2" w:type="dxa"/>
      </w:tblCellMar>
    </w:tblPr>
  </w:style>
  <w:style w:type="paragraph" w:customStyle="1" w:styleId="LO-normal">
    <w:name w:val="LO-normal"/>
    <w:qFormat/>
    <w:rsid w:val="008A07D0"/>
    <w:pPr>
      <w:suppressAutoHyphens/>
    </w:pPr>
    <w:rPr>
      <w:rFonts w:eastAsia="Songti SC" w:cs="Arial Unicode MS"/>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rfixz8yVVgPiXtiF9Rwwr1U/Bw==">AMUW2mWI04KV+g98BaHynkp+AJmI+B65Gson0NGCRHuswCrOtknK22m1qGhh3Lk21Aqi7bEYLEtAzrIK0aVKL/OF0HVmqKkbRojIIJDOVDazERoyPIx97eo0AJlLTAZi6RRBKAkzwJAKu1rvXrC7LcOrvisEuqro8PW2LuXlnluIOL7K+8bNuC+gWsySJhmmiONRTjKDfBXrpdPPQlk9DMrSC6qtyYwD3ygNQmWH/7BZvcOpvzBww6Ba4McgjkwH3PZfCoaExUKoNd+rmD9dOXM7bf8zBpbTXNs4bcL8WLbvXsQoq6qUgSfC3qEjR7QV/dVXS3aIfL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1214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Sirlene</dc:creator>
  <cp:lastModifiedBy>Karine Mendes</cp:lastModifiedBy>
  <cp:revision>3</cp:revision>
  <dcterms:created xsi:type="dcterms:W3CDTF">2022-07-19T13:42:00Z</dcterms:created>
  <dcterms:modified xsi:type="dcterms:W3CDTF">2022-07-19T13:42:00Z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