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pict>
          <v:shape id="_x0000_s0" style="width:56pt;height:54pt;" type="#_x0000_t75">
            <v:imagedata r:id="rId1" o:title=""/>
          </v:shape>
          <o:OLEObject DrawAspect="Content" r:id="rId2" ObjectID="_1011012507" ProgID="Word.Picture.6" ShapeID="_x0000_s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SERVIÇO PÚBLICO FEDERAL </w:t>
        <w:br w:type="textWrapping"/>
        <w:t xml:space="preserve">UNIVERSIDADE FEDERAL DE PERNAMBUCO </w:t>
        <w:br w:type="textWrapping"/>
        <w:t xml:space="preserve">PRÓ-REITORIA PARA ASSUNTOS ACADÊMICOS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TERMO DE COMPROMISSO DE ESTÁGIO NÃO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(Concedentes conveniadas com a UFPE)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1. CONCEDENTE:</w:t>
      </w: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(nome da concedente)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CNPJ nº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Natureza da instituição: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(endereço completo e CEP)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Representada por ________________________________________________________________  ,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          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RG nº                                                                  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nº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2. ESTAGIÁRIO:</w:t>
      </w: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(nome do estagiário)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nº                                                      , RG nº                                                                  ,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data de nascimento:        de                          de             ; residente a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Bairro____________________________________________________, CEP_____________-_______ Cidade____________________, Estado                      ;Telefone ( )/(             );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Estudante do            período do Curso de Graduação em 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3. INSTITUIÇÃO DE ENSINO:</w:t>
      </w: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UNIVERSIDADE FEDERAL DE PERNAMBUCO,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UFPE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CNPJ n° 24.134.488/0001-08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Natureza da instituição: autarquia federal vinculada ao Ministério da Educação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Av. Prof. Moraes Rego, n° 1235 - Cidade Universitária, Recife/PE – CEP: 50670-901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Representada por </w:t>
            </w:r>
            <w:r w:rsidDel="00000000" w:rsidR="00000000" w:rsidRPr="00000000">
              <w:rPr>
                <w:rFonts w:ascii="Tahoma" w:cs="Tahoma" w:eastAsia="Tahoma" w:hAnsi="Tahoma"/>
                <w:sz w:val="19"/>
                <w:szCs w:val="19"/>
                <w:rtl w:val="0"/>
              </w:rPr>
              <w:t xml:space="preserve">Isabella Leitão Neves Frota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, professora universitári</w:t>
            </w:r>
            <w:r w:rsidDel="00000000" w:rsidR="00000000" w:rsidRPr="00000000">
              <w:rPr>
                <w:rFonts w:ascii="Tahoma" w:cs="Tahoma" w:eastAsia="Tahoma" w:hAnsi="Tahoma"/>
                <w:sz w:val="19"/>
                <w:szCs w:val="19"/>
                <w:rtl w:val="0"/>
              </w:rPr>
              <w:t xml:space="preserve">a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, CPF nº 031.158.814-01, RG nº 5.485.624 SDS-PE</w:t>
            </w:r>
            <w:r w:rsidDel="00000000" w:rsidR="00000000" w:rsidRPr="00000000">
              <w:rPr>
                <w:rFonts w:ascii="Tahoma" w:cs="Tahoma" w:eastAsia="Tahoma" w:hAnsi="Tahoma"/>
                <w:sz w:val="19"/>
                <w:szCs w:val="19"/>
                <w:rtl w:val="0"/>
              </w:rPr>
              <w:t xml:space="preserve">, SI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APE 2526017, na qualidade de Coordenadora de Estágio do Curso de Graduação em Administração/CAA. 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4. FUNDAMENTO LEGAL: Lei 11.788 de 25 de setembro de 2008.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5. OBJETO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: Formalizar as condições para a realização de estágio não obrigatório no campo de formação do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ESTAGIÁRIO,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junto à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CONCEDENTE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 à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UFPE.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PLANEJAMENTO DO ESTÁGIO: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6.1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Vigência: de ___ / ____ / 20___ até __ / __ / 20___ 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6.2. Dias da Semana e Horários: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consultar o plano de estágio em anexo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6.3. Jornada Semanal: _____ horas;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6.4.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Supervisor do Estágio ou Preceptor: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___________________________________________, Registro Profissional no órgão de classe ou CPF nº _________________;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6.5.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Orientador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_______________________________________ SIAPE: _______________;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6.6. As atividades de estágio serão realizadas conforme Plano de Atividades de Estágio, aprovado pela Coordenação de Estágio do Curso e parte integrante desse documento.</w:t>
      </w:r>
    </w:p>
    <w:p w:rsidR="00000000" w:rsidDel="00000000" w:rsidP="00000000" w:rsidRDefault="00000000" w:rsidRPr="00000000" w14:paraId="0000002B">
      <w:pPr>
        <w:jc w:val="both"/>
        <w:rPr>
          <w:rFonts w:ascii="Tahoma" w:cs="Tahoma" w:eastAsia="Tahoma" w:hAnsi="Tahoma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vertAlign w:val="baseline"/>
          <w:rtl w:val="0"/>
        </w:rPr>
        <w:t xml:space="preserve">7. COMPROMISSOS DA UFPE</w:t>
      </w: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, através da Coordenação de Estágio do Curso de Graduação</w:t>
      </w: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ao qual</w:t>
      </w: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o estudante está vinculado: </w:t>
      </w:r>
    </w:p>
    <w:p w:rsidR="00000000" w:rsidDel="00000000" w:rsidP="00000000" w:rsidRDefault="00000000" w:rsidRPr="00000000" w14:paraId="0000002D">
      <w:pPr>
        <w:jc w:val="both"/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7.1 Verificar a correlação das atividades previstas no plano de estágio, em anexo, com o conteúdo formativo do curso do estagiário; </w:t>
      </w:r>
    </w:p>
    <w:p w:rsidR="00000000" w:rsidDel="00000000" w:rsidP="00000000" w:rsidRDefault="00000000" w:rsidRPr="00000000" w14:paraId="0000002E">
      <w:pPr>
        <w:jc w:val="both"/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7.2 Verificar se o aluno está regularmente matriculado e frequentando o curso; </w:t>
      </w:r>
    </w:p>
    <w:p w:rsidR="00000000" w:rsidDel="00000000" w:rsidP="00000000" w:rsidRDefault="00000000" w:rsidRPr="00000000" w14:paraId="0000002F">
      <w:pPr>
        <w:jc w:val="both"/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7.3 Verificar a compatibilidade do horário estabelecido no plano de estágio com as atividades escolares; 7.4 Não permitir que a realização do estágio não obrigatório provoque atrasos na conclusão do curso; </w:t>
      </w:r>
    </w:p>
    <w:p w:rsidR="00000000" w:rsidDel="00000000" w:rsidP="00000000" w:rsidRDefault="00000000" w:rsidRPr="00000000" w14:paraId="00000030">
      <w:pPr>
        <w:jc w:val="both"/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7.5 Informar à </w:t>
      </w: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 a frequência e o desempenho acadêmico do estagiário, sempre que solicitado;</w:t>
      </w: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bem como os períodos de avaliação escolar e outras atividades acadêmicas obrigatórias do estudante; </w:t>
      </w:r>
    </w:p>
    <w:p w:rsidR="00000000" w:rsidDel="00000000" w:rsidP="00000000" w:rsidRDefault="00000000" w:rsidRPr="00000000" w14:paraId="00000031">
      <w:pPr>
        <w:jc w:val="both"/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7.6 Comunicar à </w:t>
      </w: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a integralização curricular, colação de grau, trancamento ou abandono do curso por parte do estagiário; </w:t>
      </w:r>
    </w:p>
    <w:p w:rsidR="00000000" w:rsidDel="00000000" w:rsidP="00000000" w:rsidRDefault="00000000" w:rsidRPr="00000000" w14:paraId="00000032">
      <w:pPr>
        <w:jc w:val="both"/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7.7 Acompanhar a realização do estágio, garantindo o cumprimento do Plano de Atividades.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8. COMPROMISSOS DA CONCEDENTE: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8.1 Orientar profissionalmente 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zelando pelo desenvolvimento das atividades realizadas; com fiel cumprimento do plano de estágio;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8.2 Comunicar à Coordenação de Estágio do Curso, quaisquer atitudes tomadas, diante de irregularidades e faltas cometidas pelo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ESTAGIÁRIO;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8.3 Enviar à Coordenação de Estágio do Curso ao qual o aluno está vinculado 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UFPE,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a cada 6 meses de duração do estágio, e ao final, avaliação do desempenho do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acompanhado do relatório das atividades desenvolvidas;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8.4 Emitir declaração de realização do estágio ou termo de rescisão quando do desligamento do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8.5 Garantir o gozo de recesso, de 30 dias, remunerado, quando a duração do estágio for igual ou superior a 1 ano, e recesso proporcional quando o estágio tiver duração inferior a um ano;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8.6. Contratar em favor do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seguro contra acidente de trabalho e anexar a este termo cópia da apólice ou documento equivalente;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8.7 Assegurar ao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ESTAGIÁRIO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 pagamento de Bolsa e Auxílio Transporte, mensais;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8.8 Aplicar ao estagiário a legislação relacionada à saúde e segurança no trabalho.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9. COMPROMISSOS DO ESTAGIÁRIO: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9.1 Observar as normas e regulamentos internos da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9.2 Cumprir a programação do estágio;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9.3 Zelar pelos bens e equipamentos da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sob os seus cuidados;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9.4 Manter em absoluto sigilo, durante e após o estágio, quaisquer informações de caráter confidencial a que tiver acesso;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9.5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Apresentar ao supervisor do estágio, ao professor orientador e a Coordenação de Estágio do Curso ao final do período de 06 (seis) meses e ao final do estágio relatório de atividades;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9.6. Comparecer aos acompanhamentos periódicos programados pela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UFPE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previstos no Plano de Estágio;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9.7. Comunicar imediatamente à Coordenação de Estágio do Curso, qualquer constrangimento, bem como qualquer desvio de finalidade do estágio cometido pela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10. SEGURO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 COBERTURA DE ACIDENTES PESSOAIS: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Seguradora:____________________________ ; Nº da Apólice: ________________. Início da Vigência: ____ /____ /_______;  Término da Vigência: ____ /____ /______ 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11. BENEFÍCIOS 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fará jus, na vigência do estágio: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11.1 Bolsa de R$ ________ (_______________________________________________), mensais;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11.2 Auxílio Transporte no valor de R$ _________ (___________________________________), mensais;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11.3 Recesso remunerado de 30 dias após 1 ano de vigência do estágio, ou proporcional a sua duração, quando a mesma for inferior 01 ano;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11.4 Outros benefícios de caráter não compulsório:____________________________________________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ahoma" w:cs="Tahoma" w:eastAsia="Tahoma" w:hAnsi="Tahom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vertAlign w:val="baseline"/>
          <w:rtl w:val="0"/>
        </w:rPr>
        <w:t xml:space="preserve">12. DISPOSIÇÕES GERAIS: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12.1. A concessão do estágio não acarretará vínculo empregatício de qualquer natureza entre o estagiário e a </w:t>
      </w: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50">
      <w:pPr>
        <w:jc w:val="both"/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12.2. As atividades desenvolvidas através deste Estágio, não substituem o estágio obrigatório do estudante; </w:t>
      </w:r>
    </w:p>
    <w:p w:rsidR="00000000" w:rsidDel="00000000" w:rsidP="00000000" w:rsidRDefault="00000000" w:rsidRPr="00000000" w14:paraId="00000051">
      <w:pPr>
        <w:jc w:val="both"/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12.3. O período total do estágio não poderá ser superior a dois anos; </w:t>
      </w:r>
    </w:p>
    <w:p w:rsidR="00000000" w:rsidDel="00000000" w:rsidP="00000000" w:rsidRDefault="00000000" w:rsidRPr="00000000" w14:paraId="00000052">
      <w:pPr>
        <w:jc w:val="both"/>
        <w:rPr>
          <w:rFonts w:ascii="Tahoma" w:cs="Tahoma" w:eastAsia="Tahoma" w:hAnsi="Tahoma"/>
          <w:color w:val="ff0000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12.4. O termo de compromisso de estágio poderá ser rescindido em qualquer período de realização por solicitação da </w:t>
      </w: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, do </w:t>
      </w: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vertAlign w:val="baseline"/>
          <w:rtl w:val="0"/>
        </w:rPr>
        <w:t xml:space="preserve">ESTAGIÁRIO</w:t>
      </w: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 ou da </w:t>
      </w: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vertAlign w:val="baseline"/>
          <w:rtl w:val="0"/>
        </w:rPr>
        <w:t xml:space="preserve">UFPE </w:t>
      </w: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sem nenhuma indenização de qualquer das partes, salvo a garantia do recesso remunerado proporcional ao período de estágio realizado, mediante comunicação por escrito realizada com antecedência mínima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de 10 (dez) dias, explicitando o motivo da rescisão</w:t>
      </w: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13. FORO: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foro da Justiça Federal em Pernambuco é o competente para dirimir quaisquer questões oriundas da execução ou interpretação deste termo de compromisso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Este instrumento é firmado em 03 (três) vias de igual teor e forma, cabendo a 1ª à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CONCEDENTE,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 2ª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ao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ESTAGIÁRIO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 a 3ª à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UFPE.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Recife, ____ de ________________ de ________</w:t>
      </w:r>
    </w:p>
    <w:p w:rsidR="00000000" w:rsidDel="00000000" w:rsidP="00000000" w:rsidRDefault="00000000" w:rsidRPr="00000000" w14:paraId="00000059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______________________________________</w:t>
        <w:tab/>
        <w:tab/>
        <w:t xml:space="preserve">________________________________________</w:t>
      </w:r>
    </w:p>
    <w:p w:rsidR="00000000" w:rsidDel="00000000" w:rsidP="00000000" w:rsidRDefault="00000000" w:rsidRPr="00000000" w14:paraId="0000005B">
      <w:pPr>
        <w:tabs>
          <w:tab w:val="left" w:leader="none" w:pos="288"/>
          <w:tab w:val="left" w:leader="none" w:pos="432"/>
          <w:tab w:val="left" w:leader="none" w:pos="1152"/>
          <w:tab w:val="left" w:leader="none" w:pos="1410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right="-12"/>
        <w:jc w:val="both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ab/>
        <w:tab/>
        <w:tab/>
        <w:tab/>
        <w:t xml:space="preserve">ESTAGIÁRIO</w:t>
        <w:tab/>
        <w:tab/>
        <w:tab/>
        <w:tab/>
        <w:t xml:space="preserve">     </w:t>
      </w:r>
      <w:r w:rsidDel="00000000" w:rsidR="00000000" w:rsidRPr="00000000">
        <w:rPr>
          <w:rFonts w:ascii="Tahoma" w:cs="Tahoma" w:eastAsia="Tahoma" w:hAnsi="Tahoma"/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vertAlign w:val="baseline"/>
          <w:rtl w:val="0"/>
        </w:rPr>
        <w:t xml:space="preserve">Nome e Cargo do representante da Concedente)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-12" w:firstLine="288"/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center"/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5E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firstLine="288"/>
        <w:jc w:val="center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PROFª. DR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ª. ISABELLA LEITÃO NEVES FROTA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firstLine="288"/>
        <w:jc w:val="center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UNIVERSIDADE FEDERAL DE PERNAMBUCO - UFPE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firstLine="288"/>
        <w:jc w:val="center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Coordenador de Estágio do Curso de Administração/CAA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567" w:left="1701" w:right="128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ef.denotadefim">
    <w:name w:val="Ref. de nota de fim"/>
    <w:next w:val="Ref.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VHsuSrqfMYmjkF1FiQE5yqWjGA==">CgMxLjA4AHIhMVU2ZXk4TjNjdGlYeGVvUkJKQU8yYkR3dmpuRnppMGY0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2020-05-06T04:20:00Z</dcterms:created>
  <dc:creator>zelia</dc:creator>
</cp:coreProperties>
</file>