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76" w:lineRule="auto"/>
        <w:ind w:left="0" w:right="177.401574803150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8j6lwxbxi41t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  <w:drawing>
          <wp:inline distB="114300" distT="114300" distL="114300" distR="114300">
            <wp:extent cx="1719263" cy="125946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9263" cy="1259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LIGA ACADÊMICA - MODALIDADE PROJETO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ORIENTAÇÕES PARA A ESCRITA NO SIGAA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00" w:lineRule="auto"/>
        <w:ind w:right="-60"/>
        <w:jc w:val="center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Prezado(a) proponente: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Este arquivo servirá para orientar a escrita do registro da sua Liga Acadêmica no SIGAA - módulo Extensão. Na página seguinte, você encontra uma versão detalhada de cada item. Qualquer dúvida, procure a setorial de extensão do seu centro ou envie mensagens para a Coordenação de Registro e Acompanhamento dos Dados da Extensão (CRADE) (contatos: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crade.proext@ufpe.br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2126-8134; 2126-8133; 2126-8609) ou para a Comissão de Avaliação das Ligas Acadêmicas da UFPE (contatos: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la.proext@ufpe.br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2126-8133) 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 DA AÇÃO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Dados gerais da ação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 Objetivos de Desenvolvimento Sustentável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 Público beneficiado da ação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 Local de realização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 Formas de financiamento da ação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 Parcerias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2 - DADOS DO PROJETO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Resumo: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 Justificativa: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 Objetivos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 Metodologia de desenvolvimento da ação: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 Resultados esperados:  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 Referências: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– MEMBROS DA EQUIPE DA LIGA ACADÊMICA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– LISTA DE ATIVIDADES CADASTRADAS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– ORÇAMENTO DETALHADO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–FONTES DE FINANCIAMENTO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– ANEXOS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LIGA ACADÊMICA - MODALIDADE PROJETO</w:t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Observação: As Ligas Acadêmicas são entidades sem fins lucrativos, criadas e organizadas por um grupo de discentes, sob coordenação geral de um docente do quadro permanente da UFPE, para o aprofundamento didático de determinado assunto acadêmico, destinado a enriquecer o processo pedagógico, numa perspectiva interdisciplinar e interprofissional, possibilitando uma socialização do saber com a comunidade, orientando sua atividade, prioritariamente, para áreas de grande pertinência social.</w:t>
      </w:r>
    </w:p>
    <w:p w:rsidR="00000000" w:rsidDel="00000000" w:rsidP="00000000" w:rsidRDefault="00000000" w:rsidRPr="00000000" w14:paraId="00000022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Obs.: Caso a Liga preveja a realização de cursos e eventos de extensão vinculados, estes deverão ser cadastrados à parte, no campo destinado a este tipo de registro no SIGAA.</w:t>
      </w:r>
    </w:p>
    <w:p w:rsidR="00000000" w:rsidDel="00000000" w:rsidP="00000000" w:rsidRDefault="00000000" w:rsidRPr="00000000" w14:paraId="00000024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IDENTIFICAÇÃO DA AÇÃO</w:t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DADOS GERAIS DA AÇÃO</w:t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da proposta: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Deve-se indicar no título tratar-se de uma Liga Acadêmica</w:t>
        <w:br w:type="textWrapping"/>
        <w:t xml:space="preserve">Ex.: Liga Acadêmica de… da UFPE.</w:t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Ano de início: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Indique o ano letivo em que serão realizadas as atividades da Liga.</w:t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Período de realização: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Inserir a data de início e de finalização da Liga. Este período não poderá ser superior a 12 meses.</w:t>
      </w:r>
    </w:p>
    <w:p w:rsidR="00000000" w:rsidDel="00000000" w:rsidP="00000000" w:rsidRDefault="00000000" w:rsidRPr="00000000" w14:paraId="0000002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do conhecimento CNPq: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Apontar a área do conhecimento do CNPq que melhor se articula com a área de atuação do Pré-acadêmico: Ciências Agrárias; Ciências Biológicas; Ciências Exatas e da Terra; Ciências Humanas; Ciências Sociais Aplicadas; Ciências da Saúde; Engenharias; Linguística, Letras e Artes; Outra. Caso o Pré-acadêmico abarque todas as áreas do conhecimento, recomendamos apontar a área de “Ciências Humanas”, que comporta a subárea “Educação”.</w:t>
      </w:r>
    </w:p>
    <w:p w:rsidR="00000000" w:rsidDel="00000000" w:rsidP="00000000" w:rsidRDefault="00000000" w:rsidRPr="00000000" w14:paraId="0000003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Abrangência: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Local, regional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 de Extensão: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4"/>
          <w:szCs w:val="24"/>
          <w:rtl w:val="0"/>
        </w:rPr>
        <w:t xml:space="preserve">Caso a atividade envolva mais de uma área temática, registrar apenas a principal: Comunicação; Cultura; Direitos Humanos e Justiça; Educação; Esporte; Meio Ambiente; Saúde; Tecnologia e Produção; Trabalho.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Coordenador(a)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Inserir o coordenador da atividade. O sistema apresentará automaticamente o nome do usuário da conta que está registrando a atividade, no entanto, caso você esteja registrando uma atividade que não seja coordenada por você, é possível alterar o nome do coordenador.</w:t>
      </w:r>
    </w:p>
    <w:p w:rsidR="00000000" w:rsidDel="00000000" w:rsidP="00000000" w:rsidRDefault="00000000" w:rsidRPr="00000000" w14:paraId="0000003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Lembre-se de que o coordenador da Liga Acadêmica deve ser um(a) docente ou do quadro ativo permanente da UFPE, e que cada docente poderá coordenar uma única Liga por vez. Para as Ligas Acadêmicas que tenham a sua área de atuação centrada na assistência direta às paciente, estas deverão ter como coordenador(a) da liga um(a) professor(a) com experiência comprovada na área específica.</w:t>
      </w:r>
    </w:p>
    <w:p w:rsidR="00000000" w:rsidDel="00000000" w:rsidP="00000000" w:rsidRDefault="00000000" w:rsidRPr="00000000" w14:paraId="0000003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Ação tem vínculo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Selecione “Sim” e marque a opção “Liga Acadêmica”</w:t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Contempla Ações Afirmativas: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Sim ou não. 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Marque “sim” se estabelecer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objetivo geral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da atividade o trabalho específico, para  promover a inclusão e a valorização de pessoas e temáticas de grupos historicamente marginalizados [pessoas negras, quilombolas, ciganas, indígenas, lgbtqiapn+, trans (transexuais, transgêneros e travestis), com deficiência, idosas e mulheres.  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Contempla Internacionalização: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Sim ou não. 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“sim” deve ser selecionado no caso de ações que envolvam discentes estrangeiros e pesquisadores(as) e localidades internacionais.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Impulsiona o Desenvolvimento Regional: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Sim ou não.</w:t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“sim” deve ser selecionado se a atividade impulsiona o bem-estar econômico e social da região, da comunidade regional e de seus indivíduos.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Contempla a Inovação Social: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Sim ou não. 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“sim” deve ser selecionado quando a atividade envolve criatividade para novas possibilidades de ações, projetos, conceitos e formas de fazer as coisas, gerando resultado efetivo e melhorias na qualidade de vida de um determinado contexto/realidade/comunidade.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Responsável pela 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Pode-se indicar o nome do(a) coordenador(a) da atividade ou do(a) presidente da Liga. </w:t>
      </w:r>
    </w:p>
    <w:p w:rsidR="00000000" w:rsidDel="00000000" w:rsidP="00000000" w:rsidRDefault="00000000" w:rsidRPr="00000000" w14:paraId="0000004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 do 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 pessoa indicada. </w:t>
      </w:r>
    </w:p>
    <w:p w:rsidR="00000000" w:rsidDel="00000000" w:rsidP="00000000" w:rsidRDefault="00000000" w:rsidRPr="00000000" w14:paraId="0000004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Contato do 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 pessoa indicada.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 OBJETIVOS DE DESENVOLVIMENTO SUSTENTÁVEL: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Marcar os ODS que são contemplados pela atividade (é possível selecionar mais de uma opção): 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01 - Erradicação da pobreza;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02 - Fome zero e agricultura sustentável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 ; 03 - Saúde e bem-estar; 04 - Educação de qualidade;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05 - Igualdade de gênero;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06 - Água limpa e saneamento; 07 - Energia limpa e acessível; 08 - Trabalho decente e crescimento econômico; 09 - Indústria, Inovação e  Infraestrutura;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10 - Redução das desigualdades;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11 - Cidades e comunidades sustentáveis;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12 - Consumo e produção responsáveis;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13 - Ação contra a mudança global do clima;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14 - Vida na água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;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 15 - Vida terrestre;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16 - Paz, justiça e instituições eficazes; 17 - Parcerias e meios de implementação.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1.3 PÚBLICO BENEFICIADO PELA AÇÃO</w:t>
      </w:r>
    </w:p>
    <w:p w:rsidR="00000000" w:rsidDel="00000000" w:rsidP="00000000" w:rsidRDefault="00000000" w:rsidRPr="00000000" w14:paraId="0000004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Informar público beneficiado que é atendido pela Liga.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Discriminar público beneficiado interno: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Informar para quais segmentos da UFPE a Liga Acadêmica se destina. Ex.: discentes, técnicos, servidores, contratados. Lembre-se que o público beneficiado não é a equipe de execução, mas as pessoas que poderão participar das ações propostas pela Liga.</w:t>
      </w:r>
    </w:p>
    <w:p w:rsidR="00000000" w:rsidDel="00000000" w:rsidP="00000000" w:rsidRDefault="00000000" w:rsidRPr="00000000" w14:paraId="0000005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Quantificar público beneficiado interno: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Número estimado de pessoas da UFPE para as quais a atividade se destina.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hd w:fill="ffffff" w:val="clear"/>
        <w:spacing w:after="200" w:before="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Discriminar público beneficiado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Informar para quais grupos de pessoas (externas à UFPE) as atividades da Liga Acadêmica se destinam (ex.: estudantes de outras instituições, profissionais de saúde, público em geral). </w:t>
      </w:r>
    </w:p>
    <w:p w:rsidR="00000000" w:rsidDel="00000000" w:rsidP="00000000" w:rsidRDefault="00000000" w:rsidRPr="00000000" w14:paraId="00000056">
      <w:pPr>
        <w:shd w:fill="ffffff" w:val="clear"/>
        <w:spacing w:after="200" w:before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Quantificar público beneficiado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Número estimado de pessoas externas à UFPE que participarão das atividades propostas pela Liga Acadêmica.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1.4 LOCAL DE REALIZAÇÃO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 incluir as informações, não esqueça de clicar em: "adicionar local de realização”. Também é importante ressaltar que é possível inserir mais de um local de realização, caso a Liga Acadêmica aconteça em mais de um espaço.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Estado: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Campo obrigatório.</w:t>
      </w:r>
    </w:p>
    <w:p w:rsidR="00000000" w:rsidDel="00000000" w:rsidP="00000000" w:rsidRDefault="00000000" w:rsidRPr="00000000" w14:paraId="0000005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Município: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Campo obrigatório.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Bairro: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Campo opcional.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Espaço de realização: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Local/espaço onde vão acontecer as atividades da Liga.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 algumas ações forem ocorrer de forma remota ou à distância, escreva por qual meio vai acontecer. Exemplo: página do Youtube, Podcast, Radio, Plataforma Digital etc.)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i w:val="1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Responsável: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Nome da pessoa responsável pelo espaço.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Inserir o e-mail de quem responde pelo espaço.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Obs.: Nos casos em que o Hospital das Clínicas da UFPE constituir o local das atividades práticas das ligas acadêmicas, deverá ser apresentada a anuência da Unidade de Graduação, Extensão e Ensino Técnico (UGETE/HC-UFPE) no campo “Anexos”.</w:t>
      </w:r>
    </w:p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Nos casos em que o Hospital Odontológico constituir campo de prática, também deve ser incluído, na seção de anexos, o documento de anuência da unidade responsável pelo órgão.</w:t>
      </w:r>
    </w:p>
    <w:p w:rsidR="00000000" w:rsidDel="00000000" w:rsidP="00000000" w:rsidRDefault="00000000" w:rsidRPr="00000000" w14:paraId="0000006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1.5 FORMAS DE FINANCIAMENTO DA AÇÃO </w:t>
      </w:r>
    </w:p>
    <w:p w:rsidR="00000000" w:rsidDel="00000000" w:rsidP="00000000" w:rsidRDefault="00000000" w:rsidRPr="00000000" w14:paraId="0000006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Caso a atividade não envolva recursos financeiros, deve ser marcada a opção “Registro de Fluxo Contínuo Sem Financiamento”. </w:t>
      </w:r>
    </w:p>
    <w:p w:rsidR="00000000" w:rsidDel="00000000" w:rsidP="00000000" w:rsidRDefault="00000000" w:rsidRPr="00000000" w14:paraId="0000006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Caso a atividade envolve recursos financeiros advindos de outras instituições, deve ser marcada a opção “Registro de Fluxo Contínuo com Financiamento Externo”. Nesse caso, será solicitado que você indique mais detalhes sobre a fonte financiadora (se o recurso é oriundo de edital, qual a natureza da entidade financiadora e se existem bolsas concedidas). </w:t>
      </w:r>
    </w:p>
    <w:p w:rsidR="00000000" w:rsidDel="00000000" w:rsidP="00000000" w:rsidRDefault="00000000" w:rsidRPr="00000000" w14:paraId="0000006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1.6 PARCERIAS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Unidade Proponente: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Setor de lotação do proponente. Campo preenchido automaticamente.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Parceria Externa: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Campo opcional. Se tiver mais de uma parceria, coloque a principal.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Parceria Interna: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Campo opcional. Caso a atividade se desenvolva em parceria com outro setor da UFPE, indicar o setor.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Nos casos em que o Hospital das Clínicas (HC) constituir campo de prática deve ser incluído, na seção de anexos, o documento de  anuência da Gerência de Ensino e Pesquisa do HC.</w:t>
      </w:r>
    </w:p>
    <w:p w:rsidR="00000000" w:rsidDel="00000000" w:rsidP="00000000" w:rsidRDefault="00000000" w:rsidRPr="00000000" w14:paraId="000000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Nos casos em que o Hospital Odontológico constituir campo de prática, também deve ser incluído, na seção de anexos, o documento de anuência da unidade responsável pelo órgão.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2 -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Os campos desta seção deverão apresentar, de forma sucinta, as informações apresentadas no Plano de Trabalho anual da Liga, detalhando as atividades realizadas especificamente no campo da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Resumo: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resumo é uma síntese de tudo que será desenvolvido em sua atividade. Ele será publicado nos nossos sistemas de registro para o público interno e externo à UFPE. Deve ser escrito em texto corrido e precisa conter: breve apresentação, vínculo, contextualização e justificativa para realização da Liga; objetivo geral e, opcionalmente, os objetivos específicos; breve apresentação da metodologia, explicitando como e onde acontecerão as suas ações; o período de realização; a composição dos membros da equipe de execução; as parcerias, se houver; informação sobre o público beneficiado; principais resultados esperados. Seu resumo ajudará as pessoas a conhecerem os principais elementos estruturadores da Liga, o que vai facilitar a realização de novas parcerias e a divulgação da atividade para o público interessado em participar das ações. Quanto mais informações precisas e objetivas você escrever aqui, mais chances de aprovação e participação a sua proposta terá. </w:t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3 a 5 palavras que ajudarão as pessoas a encontrarem e reconhecerem as principais temáticas da Liga.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Justificativa: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Este é o espaço onde devem ser apresentadas as informações que caracterizam a sua Liga e a sua relação com as diretrizes da Extensão. Escreva entre 1 e 3 páginas ou o máximo de 15.000 caracteres, explicando a razão do desenvolvimento desta atividade ser importante para a sociedade, para a comunidade acadêmica etc. Apresente a sua Liga, a história, os resultados já obtidos, ano de implantação, Destaque a motivação, o contexto e o interesse pessoal ou institucional pela atividade, assim como os benefícios esperados no processo de ensino e aprendizagem dos discentes vinculados à atividade. Neste campo,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deve-se justificar de que forma as ações realizadas pela Liga contemplarão as diretrizes da extensão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quais sejam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Interação dialógica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Como se pretende estabelecer o diálogo e a troca de saberes entre a comunidade interna da UFPE e a comunidade externa, visando despertar um novo conhecimento que contribua para a superação da desigualdade e da exclusão social? Para isso, é importante que a Liga acolha, em sua equipe de execução, pessoas inseridas nas comunidades e seus saberes.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Impacto e transformação social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Quais foram as questões/problemas da sociedade que demandaram a realização do projeto e como ele contribuirá para solucionar essas questões? Como será estabelecida a inter-relação da Universidade com os outros setores da sociedade, em busca de caminhos para contribuir com a política de acesso ao ensino superior? Quais os resultados já alcançados pela Liga em anos anteriores?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Impacto na formação do estudante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Quais os impactos técnico-científicos, pessoais e/ou sociais que a atividade terá na formação dos discentes envolvidos diretamente? Que estratégias serão utilizadas para atingir o protagonismo estudantil nas várias etapas do processo? Como esta atividade enriquecerá as experiências teóricas e metodológicas dos discentes e possibilitará compromissos éticos e solidários? O que os discentes têm a aprender sobre sua área de atuação, a área de atuação dos colegas, sobre o planejamento, organização, execução e avaliação de uma atividade de extensão, sobre os outros setores da sociedade envolvidos e sobre o cenário social, econômico e/ou cultural da sua região?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Indissociabilidade entre Ensino-Pesquisa-Extensão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Como esta atividade de extensão está vinculada ao processo de formação de pessoas (Ensino) e de geração de conhecimento (Pesquisa)? Como esta atividade se transforma em uma “sala de aula”, que ocupa todos os espaços, dentro e fora da Universidade, em que se apreende e se (re)constrói a história de forma que toda a equipe da atividade seja atuante no processo de aprender e contribuir para a transformação social?</w:t>
      </w:r>
    </w:p>
    <w:p w:rsidR="00000000" w:rsidDel="00000000" w:rsidP="00000000" w:rsidRDefault="00000000" w:rsidRPr="00000000" w14:paraId="000000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Interdisciplinaridade e Interprofissionalidade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9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Como são articuladas as especificidades de variadas temáticas/disciplinas/áreas? São incluídos na equipe de execução estudantes de diferentes áreas do conhecimento? De que forma ocorre a interação entre diferentes pessoas, práticas, habilidades específicas e conceitos? </w:t>
      </w:r>
    </w:p>
    <w:p w:rsidR="00000000" w:rsidDel="00000000" w:rsidP="00000000" w:rsidRDefault="00000000" w:rsidRPr="00000000" w14:paraId="0000009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Geral: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Apresente, de forma direta, o que pretende com a execução da Liga. Lembre-se de que a construção/escrita de um objetivo deve expressar apenas uma ideia e deve ser iniciada com um verbo no infinitivo. Aqui, expresse a totalidade do que pretende realizar. Caso a Liga trabalhe especificamente com pessoas negras (pretas e pardas), quilombolas, ciganas, indígenas, trans (transexuais, transgêneros e travestis), com deficiência ou idosas, não esqueça de explicitar esse público no objetivo geral.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Específicos: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Esses objetivos (entre 2 e 5) vão detalhar o que foi dito no objetivo geral, ou seja, apresente, aqui, objetivos mais específicos dentro dessa generalização (lembre-se que objetivos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são metas ou ações).</w:t>
      </w:r>
    </w:p>
    <w:p w:rsidR="00000000" w:rsidDel="00000000" w:rsidP="00000000" w:rsidRDefault="00000000" w:rsidRPr="00000000" w14:paraId="0000009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after="200" w:lineRule="auto"/>
        <w:ind w:left="0" w:right="-6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after="200" w:lineRule="auto"/>
        <w:ind w:left="0" w:right="-6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 a construção dos objetivos destacamos a importância de considerar que as Ligas Acadêmicas buscam: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2"/>
        </w:numPr>
        <w:spacing w:after="0" w:afterAutospacing="0" w:lineRule="auto"/>
        <w:ind w:left="720" w:right="-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rimar pela formação ampla do profissional de sua área de conhecimento com compromisso de que o seu eixo de atuação seja voltado para a interdisciplinaridade e interprofissionalidade, com abordagem prática e complementar dos temas curriculares e não seja orientado para a formação de especialistas precocemente;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2"/>
        </w:numPr>
        <w:spacing w:after="0" w:afterAutospacing="0" w:lineRule="auto"/>
        <w:ind w:left="720" w:right="-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Adequar-se a uma concepção ampla de Universidade ao contemplar Ensino, Pesquisa e Extensão e desenvolver atividades nessas três áreas; 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2"/>
        </w:numPr>
        <w:spacing w:after="200" w:lineRule="auto"/>
        <w:ind w:left="720" w:right="-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Respeitar as atividades de ensino obrigatórias sem acarretar sobreposição de atividades e sem gerar prejuízos materiais, financeiros, físicos e de pessoal.</w:t>
      </w:r>
    </w:p>
    <w:p w:rsidR="00000000" w:rsidDel="00000000" w:rsidP="00000000" w:rsidRDefault="00000000" w:rsidRPr="00000000" w14:paraId="000000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 Metodologia de desenvolvimento da atividade: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Descreva como pretende conduzir a Liga Acadêmica de forma a atingir os objetivos dentro do prazo previsto. Indique o local atual e o horário de funcionamento das aulas e das demais atividades do projeto. Indique quais são os critérios de acesso para a equipe, de que forma se dá a inscrição/seleção (por meio de provas, ordem de inscrição, etc.) e o número de vagas oferecidas. Aponte a quantidade e o curso dos alunos de graduação e/ou pós-graduação que participam da Liga, e descreva as atividades que eles desempenham. Informe se a Liga conta com  a participação de outros membros externos à UFPE (estudantes de outras IES, profissionais de outras áreas, etc.). Defina e descreva como se dará a participação efetiva do público beneficiado, quais são as instituições parceiras e qual função exercerão nesta proposta. Detalhe as etapas (planejamento, execução e avaliação) e suas ações, os recursos humanos e materiais necessários, os serviços que pretende desenvolver e as metodologias a serem empregadas (aulas, palestras, oficinas, etc).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Lembre-se de explicitar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viabilidade de execução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de forma a garantir a articulação entre objetivos, local, equipe, recursos, prazos e etapas. Considere as seguintes etapas: </w:t>
      </w:r>
    </w:p>
    <w:p w:rsidR="00000000" w:rsidDel="00000000" w:rsidP="00000000" w:rsidRDefault="00000000" w:rsidRPr="00000000" w14:paraId="0000009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Planejamento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Escreva como serão realizados e conduzidos os momentos de planejamento e replanejamento do projeto.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Execução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Descreva a sistemática de acompanhamento desta proposta e informe o passo a passo do que vai acontecer. Organize as atividades que serão realizadas, indicando o nome de quem as conduzirá e em que sequência. 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Avaliação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Informe como será feita a avaliação processual pelos membros da equipe de execução e pelo público beneficiado, para o alcance dos objetivos da proposta, especificando a maneira, instrumentos e indicadores avaliativos que serão utilizados para a sistemática de avaliação.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Lembre-se que, de acordo com a Instrução Normativa da Acex, serão utilizados como instrumentos de coleta de dados e avaliação contínua da Acex: Relatórios das ações e Formulários de avaliação de ações extensionistas para a equipe executora, para participantes envolvidos e para o público beneficiado.</w:t>
      </w:r>
    </w:p>
    <w:p w:rsidR="00000000" w:rsidDel="00000000" w:rsidP="00000000" w:rsidRDefault="00000000" w:rsidRPr="00000000" w14:paraId="000000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2.5 Resultados esperados: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que se espera com a realização da Liga Acadêmica? Além da qualidade da formação do(a)s discentes, de que forma a Liga pode provocar transformações através das ações realizadas?</w:t>
      </w:r>
    </w:p>
    <w:p w:rsidR="00000000" w:rsidDel="00000000" w:rsidP="00000000" w:rsidRDefault="00000000" w:rsidRPr="00000000" w14:paraId="000000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 relação aos produtos resultantes das ações da Liga, indique se pretende realizar: publicação acadêmica, material midiático, jogo educativo, oficina, produto artístico, produto audiovisual, programa de rádio, programa de TV, software, entre outros.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2.6 Referências: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Incluir as referências utilizadas na proposta (este não é um campo obrigatório).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– MEMBROS DA EQUIPE DA atividade DE EXTENSÃO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Toda atividade de Extensão deverá incluir,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no mínimo, 5 (cinco) estudantes regularmente matriculados em cursos de graduação da UFPE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considerando seu caráter acadêmico e formativo, bem como a obrigatoriedade da inserção curricular da extensão na formação dos discentes.  Mesmo nos casos em que a atividade de extensão (projeto ou programa) esteja vinculada ao Projeto Pedagógico do Curso (PPC) como componente curricular, será obrigatória a inclusão de estudantes que atuem junto ao(à) docente na execução das atividades.</w:t>
      </w:r>
    </w:p>
    <w:p w:rsidR="00000000" w:rsidDel="00000000" w:rsidP="00000000" w:rsidRDefault="00000000" w:rsidRPr="00000000" w14:paraId="000000A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É obrigatória a indicação de um(a) coordenador(a)-adjunto(a) docente ou servidor(a) técnico-administrativo(a) do quadro ativo permanente da UFPE, considerando a hipótese de alguma desistência, afastamento ou licença do(a) coordenador(a) durante a execução da atividade. </w:t>
      </w:r>
    </w:p>
    <w:p w:rsidR="00000000" w:rsidDel="00000000" w:rsidP="00000000" w:rsidRDefault="00000000" w:rsidRPr="00000000" w14:paraId="000000B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 o cadastro de Ações de Protagonismo Estudantil (APE), é obrigatória a indicação de um(a) estudante na função de coordenador(a) discente.</w:t>
      </w:r>
    </w:p>
    <w:p w:rsidR="00000000" w:rsidDel="00000000" w:rsidP="00000000" w:rsidRDefault="00000000" w:rsidRPr="00000000" w14:paraId="000000B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 Ligas poderão ser compostas por docentes e discentes dos cursos de graduação e podem contar com técnicos de nível superior vinculados a(s) instituição(ções) onde serão desenvolvidas as atividades e/ou integrantes de Programas de Pós-Graduação da UFPE. Na indicação dos membros da equipe, lembre-se de que:</w:t>
      </w:r>
    </w:p>
    <w:p w:rsidR="00000000" w:rsidDel="00000000" w:rsidP="00000000" w:rsidRDefault="00000000" w:rsidRPr="00000000" w14:paraId="000000B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Cada Liga será composta, no mínimo, por um docente coordenador e por cinco discentes da graduação, sendo o número máximo de docentes e discentes definido de acordo com as normas internas de cada local onde serão desenvolvidas as atividades;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Cada docente poderá coordenar apenas uma Liga por vez e participar como colaborador de até duas Ligas;</w:t>
      </w:r>
    </w:p>
    <w:p w:rsidR="00000000" w:rsidDel="00000000" w:rsidP="00000000" w:rsidRDefault="00000000" w:rsidRPr="00000000" w14:paraId="000000B7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Os discentes só poderão participar de apenas uma Liga por vez;</w:t>
      </w:r>
    </w:p>
    <w:p w:rsidR="00000000" w:rsidDel="00000000" w:rsidP="00000000" w:rsidRDefault="00000000" w:rsidRPr="00000000" w14:paraId="000000B8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 Ligas Acadêmicas podem contar com docentes e discentes, preferencialmente, de mais de um curso, o que permite um maior intercâmbio de conhecimento e aproximação entre eles com as demandas do campo de prática no ambiente real;</w:t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Cada Liga poderá aceitar discentes de outras instituições, cujo número não poderá exceder 20% da sua composição. 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seleção dos discentes interessados em participar das respectivas Ligas se dará de acordo com as regras estabelecidas no seu estatuto;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Todos os integrantes das Ligas Acadêmicas devem atuar de forma espontânea e voluntária, sem qualquer tipo de remuneração.</w:t>
      </w:r>
    </w:p>
    <w:p w:rsidR="00000000" w:rsidDel="00000000" w:rsidP="00000000" w:rsidRDefault="00000000" w:rsidRPr="00000000" w14:paraId="000000B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Selecionar docentes da UFPE que farão parte da equipe de execução da atividade.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Atribuir a função que o/a docente desempenhará. Caso não exista uma função específica, sugerimos que coloque a opção “membro da equipe executora”.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Permitir gerenciar participantes: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Sim ou não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Ao marcar como “sim”, o membro em questão poderá adicionar e remover participantes da equipe da atividade. Sugerimos marcar a opção “não”.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Técnico-administrativo: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Selecionar servidores(as) técnico-administrativos(as) da UFPE que farão parte da equipe de execução da atividade.</w:t>
      </w:r>
    </w:p>
    <w:p w:rsidR="00000000" w:rsidDel="00000000" w:rsidP="00000000" w:rsidRDefault="00000000" w:rsidRPr="00000000" w14:paraId="000000C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Atribuir a função que o/a servidor/a técnico-administrativo desempenhará. Caso não exista uma função específica, sugerimos que coloque a opção “membro da equipe executora”.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Discente: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Selecionar discentes da UFPE que farão parte da equipe de execução da atividade. </w:t>
      </w:r>
    </w:p>
    <w:p w:rsidR="00000000" w:rsidDel="00000000" w:rsidP="00000000" w:rsidRDefault="00000000" w:rsidRPr="00000000" w14:paraId="000000C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Marque a opção “membro da equipe executora". </w:t>
      </w:r>
    </w:p>
    <w:p w:rsidR="00000000" w:rsidDel="00000000" w:rsidP="00000000" w:rsidRDefault="00000000" w:rsidRPr="00000000" w14:paraId="000000C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 externo: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Indicar os participantes externos à UFPE que farão parte da equipe de execução da atividade.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CPF: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Campo obrigatório. A partir do CPF, o sistema extrai o nome do/a participante.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Caso não exista uma função específica, sugerimos que coloque a opção “membro da equipe executora”.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Selecionar o grau de formação acadêmica do/a participante externo/a.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Informar a instituição da qual o/a participante externo/a faz parte.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– LISTA DE ATIVIDADES CADASTRADAS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Neste item, o sistema pedirá informações sobre as atividades e carga horária para cada atividade e para os respectivos membros. Considerando que as atividades serão detalhadas no plano de atividades apresentado pela Liga, sugerimos cadastrar um única atividade, contemplando a carga horária total esperada e incluindo todos os membros.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D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da Ação: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Repetir o nome da proposta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 Total da Atividade: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Indicar a carga horária (CH) total da proposta.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Procure estipular uma carga horária semanal para o desenvolvimento da atividade e multiplique pelo número de semanas em que serão desenvolvidas. Ex.: Considerando 2 horas semanais para uma atividade que será desenvolvida em 24 semanas (2h x 24 semanas = 48h).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Repetir a data de início e fim da proposta.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Selecione, de uma só vez, todos os membros que aparecem.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 Total por Membro: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Repita a carga horária total da atividade.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– ORÇAMENTO DETALHADO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Este campo deve ser preenchido apenas por aqueles cuja atividade envolve recursos financeiros.</w:t>
      </w:r>
    </w:p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Elementos de Despesas:  </w:t>
      </w:r>
    </w:p>
    <w:p w:rsidR="00000000" w:rsidDel="00000000" w:rsidP="00000000" w:rsidRDefault="00000000" w:rsidRPr="00000000" w14:paraId="000000D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 SIGAA o formato é outro, mas elaboramos a tabela para facilitar. Discriminar e informar a quantidade e os valores das despesas relativas aos seguintes elementos de despesa: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740"/>
        <w:gridCol w:w="1845"/>
        <w:gridCol w:w="1845"/>
        <w:gridCol w:w="1755"/>
        <w:tblGridChange w:id="0">
          <w:tblGrid>
            <w:gridCol w:w="1815"/>
            <w:gridCol w:w="1740"/>
            <w:gridCol w:w="1845"/>
            <w:gridCol w:w="1845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Elementos de Despesas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consumo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Pessoa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Pessoa Jurídica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Equipamento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Discriminação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unitário</w:t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(em Real)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Depois clique em “adicionar despesa”, para cada item. </w:t>
      </w:r>
    </w:p>
    <w:p w:rsidR="00000000" w:rsidDel="00000000" w:rsidP="00000000" w:rsidRDefault="00000000" w:rsidRPr="00000000" w14:paraId="000000F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– FONTES DE FINANCIAMENTO</w:t>
      </w:r>
    </w:p>
    <w:p w:rsidR="00000000" w:rsidDel="00000000" w:rsidP="00000000" w:rsidRDefault="00000000" w:rsidRPr="00000000" w14:paraId="000000F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Este campo deve ser preenchido apenas por aqueles cuja atividade envolve recursos financeiros.</w:t>
      </w:r>
    </w:p>
    <w:p w:rsidR="00000000" w:rsidDel="00000000" w:rsidP="00000000" w:rsidRDefault="00000000" w:rsidRPr="00000000" w14:paraId="000000F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 possibilidades de fonte de financiamento são: </w:t>
      </w:r>
    </w:p>
    <w:p w:rsidR="00000000" w:rsidDel="00000000" w:rsidP="00000000" w:rsidRDefault="00000000" w:rsidRPr="00000000" w14:paraId="000000F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Interno (UFPE)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Recursos provenientes da UFPE (editais, chamadas ou outras formas institucionais);</w:t>
      </w:r>
    </w:p>
    <w:p w:rsidR="00000000" w:rsidDel="00000000" w:rsidP="00000000" w:rsidRDefault="00000000" w:rsidRPr="00000000" w14:paraId="000000FA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Arrecadação (GRU)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Recursos arrecadados via GRU; </w:t>
      </w:r>
    </w:p>
    <w:p w:rsidR="00000000" w:rsidDel="00000000" w:rsidP="00000000" w:rsidRDefault="00000000" w:rsidRPr="00000000" w14:paraId="000000FB">
      <w:pPr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Externo (Outros)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recursos provenientes de outras instituições (entidades privadas, entes federativos, órgãos ou congêneres). Normalmente ocorre através de celebração de instrumentos jurídicos (contratos, convênios ou termos de execução descentralizada).</w:t>
      </w:r>
    </w:p>
    <w:p w:rsidR="00000000" w:rsidDel="00000000" w:rsidP="00000000" w:rsidRDefault="00000000" w:rsidRPr="00000000" w14:paraId="000000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total dos valores deve ser distribuído por elementos de despesas e precisa ser compatível com os valores descritos no item 5 (Orçamento Detalhado). Por exemplo, havendo previsão de R$ 1.000,00 em material de consumo (item 5), a(s) fonte(s) de financiamento para esse elemento de despesa precisa(m) ser de R$ 1.000,00.</w:t>
      </w:r>
    </w:p>
    <w:p w:rsidR="00000000" w:rsidDel="00000000" w:rsidP="00000000" w:rsidRDefault="00000000" w:rsidRPr="00000000" w14:paraId="000000F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– ANEXAR ARQUIVOS </w:t>
      </w:r>
    </w:p>
    <w:p w:rsidR="00000000" w:rsidDel="00000000" w:rsidP="00000000" w:rsidRDefault="00000000" w:rsidRPr="00000000" w14:paraId="0000010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 atendimento da resolução CEPE 02/2019, deve-se incluir neste campo os seguintes documentos:</w:t>
      </w:r>
    </w:p>
    <w:p w:rsidR="00000000" w:rsidDel="00000000" w:rsidP="00000000" w:rsidRDefault="00000000" w:rsidRPr="00000000" w14:paraId="000001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Ata de fundação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Estatuto da Liga</w:t>
      </w:r>
    </w:p>
    <w:p w:rsidR="00000000" w:rsidDel="00000000" w:rsidP="00000000" w:rsidRDefault="00000000" w:rsidRPr="00000000" w14:paraId="000001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 estatuto, definido pelos membros da Liga, deverá conter como itens mínimos: I - Definição; II - Objetivos e Finalidades; III - Composição e seleção de novos membros; IV - Informações gerais sobre seu funcionamento; V - Informações sobre a origem e o uso de recursos financeiros, quando houver; VI - Atribuições e eleições da diretoria; VII - Código Disciplinar.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Plano de atividades da Liga;</w:t>
      </w:r>
    </w:p>
    <w:p w:rsidR="00000000" w:rsidDel="00000000" w:rsidP="00000000" w:rsidRDefault="00000000" w:rsidRPr="00000000" w14:paraId="000001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Deve conter a descrição das ações/projetos de ensino, pesquisa e extensão a serem desenvolvidos pela Liga durante o ano e utilizar o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 modelo disponibilizado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Anuência das unidades onde serão desenvolvidas as atividades;</w:t>
        <w:br w:type="textWrapping"/>
        <w:t xml:space="preserve">Caso estejam previstas atividades no Hospital das Clínicas, incluir documento de anuência da Unidade de Graduação, Extensão e Ensino Técnico (UGETE/HC-UFPE); caso estejam previstas atividades no Hospital Odontológico, deve-se apresentar também documento de anuência.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Anuência do Conselho de Centro OU Pleno do departamento OU Núcleo;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Anuência do Colegiado do Curso ao qual o(a) coordenador(a) está vinculado;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Comprovante de matrícula de todos os discentes membros da Liga.</w:t>
      </w:r>
    </w:p>
    <w:p w:rsidR="00000000" w:rsidDel="00000000" w:rsidP="00000000" w:rsidRDefault="00000000" w:rsidRPr="00000000" w14:paraId="000001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PRONTO! PODE COMEÇAR A INSERIR AS INFORMAÇÕES NO SIGAA. DESEJAMOS  SUCESSO! </w:t>
      </w:r>
    </w:p>
    <w:p w:rsidR="00000000" w:rsidDel="00000000" w:rsidP="00000000" w:rsidRDefault="00000000" w:rsidRPr="00000000" w14:paraId="000001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SUGESTÕES DE LEITURA</w:t>
      </w:r>
    </w:p>
    <w:p w:rsidR="00000000" w:rsidDel="00000000" w:rsidP="00000000" w:rsidRDefault="00000000" w:rsidRPr="00000000" w14:paraId="000001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Para melhor aperfeiçoamento da sua proposta e maiores informações sobre Extensão Universitária, Ação Curricular de Extensão, entre outros termos, seguem sugestões de leitura: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BRASIL. Fórum de Pró-Reitores de Extensão das Instituições Públicas de Ensino Superior Brasileira (Forproex).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Política Nacional de Extensão Universitária.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Manaus: Forproex, 2012 Disponível em: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https://www.ufmg.br/proex/renex/images/documentos/2012-07-13-Politica-Nacional-de-Extensao.pdf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 Acesso em:  9 out. 2023.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GADOTTI, Moacir. Extensão Universitária: para quê?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Instituto Paulo Freire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2017. Disponível em: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https://www.paulofreire.org/images/pdfs/Extens%C3%A3o_Universit%C3%A1ria_-_Moacir_Gadotti_fevereiro_2017.pdf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Acesso em:  9 out. 2023.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1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UFPE. Conselho de Ensino, Pesquisa e Extensão da UFPE (CEPE).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Resolução nº 02/2019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Estabelece as normas para o reconhecimento e funcionamento das Ligas Acadêmicas nos cursos de Graduação da Universidade Federal de Pernambuco (UFPE). Disponível em: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https://www.ufpe.br/documents/38978/2050074/Res+2019+02+CEPE+%28Ligas+Acad%C3%AAmicas%29.pdf/6c005e04-6683-4993-be05-56570901d096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Acesso em 7 jan.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UFPE. Conselho de Ensino, Pesquisa e Extensão da UFPE (CEPE).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Resolução Nº 31/2022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Regulamenta a inserção e o registro da Ação Curricular de Extensão como carga horária nos Projetos Pedagógicos de Cursos de Graduação da Universidade. Disponível em: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https://www.ufpe.br/documents/38978/3513190/Resolu%C3%A7%C3%A3o+Curriculariza%C3%A7%C3%A3o+31_22.pdf/ab5d1992-5b44-48fd-81a0-298ae41d2141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 Acesso em:  9 out. 2023.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55cc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1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UFPE.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Instrução Normativa nº 01/2023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Institui os procedimentos operacionais para a implementação das Ações Curriculares de Extensão (ACEx) dispostos na Resolução CEPE/UFPE nº 31/2022. Disponível em: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https://www.ufpe.br/documents/40659/357526/BO_129-2023.pdf+%283%29.pdf/fa76325d-c06f-4956-b8ad-ade2836da033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 Acesso em:  9 out. 2023.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i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02124"/>
          <w:sz w:val="24"/>
          <w:szCs w:val="24"/>
          <w:rtl w:val="0"/>
        </w:rPr>
        <w:t xml:space="preserve">Links úteis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Sobre o processo de curricularização da Extensão Universitária na UFPE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Revistas de Extensão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02124"/>
          <w:sz w:val="24"/>
          <w:szCs w:val="24"/>
          <w:rtl w:val="0"/>
        </w:rPr>
        <w:t xml:space="preserve">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Livros, relatórios e artigos</w:t>
        </w:r>
      </w:hyperlink>
      <w:r w:rsidDel="00000000" w:rsidR="00000000" w:rsidRPr="00000000">
        <w:rPr>
          <w:rtl w:val="0"/>
        </w:rPr>
      </w:r>
    </w:p>
    <w:sectPr>
      <w:footerReference r:id="rId3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1C4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1C423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C4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C423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C4237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B56D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paulofreire.org/images/pdfs/Extens%C3%A3o_Universit%C3%A1ria_-_Moacir_Gadotti_fevereiro_2017.pdf" TargetMode="External"/><Relationship Id="rId22" Type="http://schemas.openxmlformats.org/officeDocument/2006/relationships/hyperlink" Target="https://www.ufpe.br/documents/38978/2050074/Res+2019+02+CEPE+%28Ligas+Acad%C3%AAmicas%29.pdf/6c005e04-6683-4993-be05-56570901d096" TargetMode="External"/><Relationship Id="rId21" Type="http://schemas.openxmlformats.org/officeDocument/2006/relationships/hyperlink" Target="https://www.paulofreire.org/images/pdfs/Extens%C3%A3o_Universit%C3%A1ria_-_Moacir_Gadotti_fevereiro_2017.pdf" TargetMode="External"/><Relationship Id="rId24" Type="http://schemas.openxmlformats.org/officeDocument/2006/relationships/hyperlink" Target="https://www.ufpe.br/documents/38978/3513190/Resolu%C3%A7%C3%A3o+Curriculariza%C3%A7%C3%A3o+31_22.pdf/ab5d1992-5b44-48fd-81a0-298ae41d2141" TargetMode="External"/><Relationship Id="rId23" Type="http://schemas.openxmlformats.org/officeDocument/2006/relationships/hyperlink" Target="https://www.ufpe.br/documents/38978/3513190/Resolu%C3%A7%C3%A3o+Curriculariza%C3%A7%C3%A3o+31_22.pdf/ab5d1992-5b44-48fd-81a0-298ae41d214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a.proext@ufpe.br" TargetMode="External"/><Relationship Id="rId26" Type="http://schemas.openxmlformats.org/officeDocument/2006/relationships/hyperlink" Target="https://www.ufpe.br/documents/40659/357526/BO_129-2023.pdf+%283%29.pdf/fa76325d-c06f-4956-b8ad-ade2836da033" TargetMode="External"/><Relationship Id="rId25" Type="http://schemas.openxmlformats.org/officeDocument/2006/relationships/hyperlink" Target="https://www.ufpe.br/documents/40659/357526/BO_129-2023.pdf+%283%29.pdf/fa76325d-c06f-4956-b8ad-ade2836da033" TargetMode="External"/><Relationship Id="rId28" Type="http://schemas.openxmlformats.org/officeDocument/2006/relationships/hyperlink" Target="https://www.ufmg.br/proex/renex/index.php/revistas" TargetMode="External"/><Relationship Id="rId27" Type="http://schemas.openxmlformats.org/officeDocument/2006/relationships/hyperlink" Target="https://curriculoextufpe.wixsite.com/curricularizacao/curricularizaca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ufmg.br/proex/renex/index.php/documentos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crade.proext@ufpe.br" TargetMode="External"/><Relationship Id="rId30" Type="http://schemas.openxmlformats.org/officeDocument/2006/relationships/footer" Target="footer1.xml"/><Relationship Id="rId11" Type="http://schemas.openxmlformats.org/officeDocument/2006/relationships/hyperlink" Target="https://pt.wikipedia.org/wiki/Objetivo_de_Desenvolvimento_Sustent%C3%A1vel_2" TargetMode="External"/><Relationship Id="rId10" Type="http://schemas.openxmlformats.org/officeDocument/2006/relationships/hyperlink" Target="https://pt.wikipedia.org/wiki/Objetivo_de_Desenvolvimento_Sustent%C3%A1vel_1" TargetMode="External"/><Relationship Id="rId13" Type="http://schemas.openxmlformats.org/officeDocument/2006/relationships/hyperlink" Target="https://pt.wikipedia.org/wiki/Objetivo_de_Desenvolvimento_Sustent%C3%A1vel_10" TargetMode="External"/><Relationship Id="rId12" Type="http://schemas.openxmlformats.org/officeDocument/2006/relationships/hyperlink" Target="https://pt.wikipedia.org/wiki/Objetivo_de_Desenvolvimento_Sustent%C3%A1vel_5" TargetMode="External"/><Relationship Id="rId15" Type="http://schemas.openxmlformats.org/officeDocument/2006/relationships/hyperlink" Target="https://pt.wikipedia.org/wiki/Objetivo_de_Desenvolvimento_Sustent%C3%A1vel_12" TargetMode="External"/><Relationship Id="rId14" Type="http://schemas.openxmlformats.org/officeDocument/2006/relationships/hyperlink" Target="https://pt.wikipedia.org/w/index.php?title=Objetivo_de_Desenvolvimento_Sustent%C3%A1vel_11&amp;action=edit&amp;redlink=1" TargetMode="External"/><Relationship Id="rId17" Type="http://schemas.openxmlformats.org/officeDocument/2006/relationships/hyperlink" Target="https://pt.wikipedia.org/wiki/Objetivo_de_Desenvolvimento_Sustent%C3%A1vel_15" TargetMode="External"/><Relationship Id="rId16" Type="http://schemas.openxmlformats.org/officeDocument/2006/relationships/hyperlink" Target="https://pt.wikipedia.org/wiki/Objetivo_de_Desenvolvimento_Sustent%C3%A1vel_14" TargetMode="External"/><Relationship Id="rId19" Type="http://schemas.openxmlformats.org/officeDocument/2006/relationships/hyperlink" Target="https://www.ufmg.br/proex/renex/images/documentos/2012-07-13-Politica-Nacional-de-Extensao.pdf" TargetMode="External"/><Relationship Id="rId18" Type="http://schemas.openxmlformats.org/officeDocument/2006/relationships/hyperlink" Target="https://docs.google.com/document/d/1wFVQu027Z4ttTQayRPo20JbCy1G_zvUZu514seC6Bro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+6ySRQ7+m5jLqZobQ04pwh5TXg==">CgMxLjAyDmguOGo2bHd4YnhpNDF0OAByITFUa1pTeEdHOHFIM3lTZ3phdlh4Zm14c2tvV2tVVXpjZQ==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2023-12-03T18:59:00.0000000Z</dcterms:created>
</cp:coreProperties>
</file>