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C0B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Style w:val="50"/>
          <w:rFonts w:hint="default" w:ascii="Palatino Linotype" w:hAnsi="Palatino Linotype" w:cs="Palatino Linotype"/>
          <w:sz w:val="18"/>
          <w:szCs w:val="18"/>
          <w:lang w:val="en-US" w:eastAsia="zh-CN" w:bidi="ar"/>
          <w14:ligatures w14:val="standardContextual"/>
        </w:rPr>
        <w:t>CHAMADA PÚBLICA MCTI/FINEP/FNDCT</w:t>
      </w:r>
      <w:r>
        <w:rPr>
          <w:rStyle w:val="50"/>
          <w:rFonts w:hint="default" w:ascii="Palatino Linotype" w:hAnsi="Palatino Linotype" w:cs="Palatino Linotype"/>
          <w:sz w:val="18"/>
          <w:szCs w:val="18"/>
          <w:lang w:val="pt-BR" w:eastAsia="zh-CN" w:bidi="ar"/>
          <w14:ligatures w14:val="standardContextual"/>
        </w:rPr>
        <w:t xml:space="preserve"> - </w:t>
      </w:r>
      <w:r>
        <w:rPr>
          <w:rStyle w:val="50"/>
          <w:rFonts w:hint="default" w:ascii="Palatino Linotype" w:hAnsi="Palatino Linotype" w:cs="Palatino Linotype"/>
          <w:sz w:val="18"/>
          <w:szCs w:val="18"/>
          <w:lang w:val="en-US" w:eastAsia="zh-CN" w:bidi="ar"/>
          <w14:ligatures w14:val="standardContextual"/>
        </w:rPr>
        <w:t>PROINFRA DESENVOLVIMENTO REGIONAL - NORTE, NORDESTE E CENTRO-</w:t>
      </w:r>
      <w:r>
        <w:rPr>
          <w:rStyle w:val="50"/>
          <w:rFonts w:hint="default" w:ascii="Palatino Linotype" w:hAnsi="Palatino Linotype" w:cs="Palatino Linotype"/>
          <w:sz w:val="18"/>
          <w:szCs w:val="18"/>
          <w:lang w:val="pt-BR" w:eastAsia="zh-CN" w:bidi="ar"/>
          <w14:ligatures w14:val="standardContextual"/>
        </w:rPr>
        <w:t>O</w:t>
      </w:r>
      <w:r>
        <w:rPr>
          <w:rStyle w:val="50"/>
          <w:rFonts w:hint="default" w:ascii="Palatino Linotype" w:hAnsi="Palatino Linotype" w:cs="Palatino Linotype"/>
          <w:sz w:val="18"/>
          <w:szCs w:val="18"/>
          <w:lang w:val="en-US" w:eastAsia="zh-CN" w:bidi="ar"/>
          <w14:ligatures w14:val="standardContextual"/>
        </w:rPr>
        <w:t>ESTE NNECO 2024</w:t>
      </w:r>
    </w:p>
    <w:p w14:paraId="3BED42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Style w:val="50"/>
          <w:rFonts w:hint="default" w:ascii="Palatino Linotype" w:hAnsi="Palatino Linotype" w:cs="Palatino Linotype"/>
          <w:sz w:val="18"/>
          <w:szCs w:val="18"/>
          <w:lang w:val="en-US" w:eastAsia="zh-CN" w:bidi="ar"/>
          <w14:ligatures w14:val="standardContextual"/>
        </w:rPr>
        <w:t>SELEÇÃO PÚBLICA DE PROPOSTAS PARA O APOIO FINANCEIRO PARA EXPANSÃO DA</w:t>
      </w:r>
      <w:r>
        <w:rPr>
          <w:rStyle w:val="50"/>
          <w:rFonts w:hint="default" w:ascii="Palatino Linotype" w:hAnsi="Palatino Linotype" w:cs="Palatino Linotype"/>
          <w:sz w:val="18"/>
          <w:szCs w:val="18"/>
          <w:lang w:val="pt-BR" w:eastAsia="zh-CN" w:bidi="ar"/>
          <w14:ligatures w14:val="standardContextual"/>
        </w:rPr>
        <w:t xml:space="preserve"> </w:t>
      </w:r>
      <w:r>
        <w:rPr>
          <w:rStyle w:val="50"/>
          <w:rFonts w:hint="default" w:ascii="Palatino Linotype" w:hAnsi="Palatino Linotype" w:cs="Palatino Linotype"/>
          <w:sz w:val="18"/>
          <w:szCs w:val="18"/>
          <w:lang w:val="en-US" w:eastAsia="zh-CN" w:bidi="ar"/>
          <w14:ligatures w14:val="standardContextual"/>
        </w:rPr>
        <w:t>INFRAESTRUTURA DE PESQUISA CIENTÍFICA E TECNOLÓGICA NAS REGIÕES</w:t>
      </w:r>
      <w:r>
        <w:rPr>
          <w:rStyle w:val="50"/>
          <w:rFonts w:hint="default" w:ascii="Palatino Linotype" w:hAnsi="Palatino Linotype" w:cs="Palatino Linotype"/>
          <w:sz w:val="18"/>
          <w:szCs w:val="18"/>
          <w:lang w:val="pt-BR" w:eastAsia="zh-CN" w:bidi="ar"/>
          <w14:ligatures w14:val="standardContextual"/>
        </w:rPr>
        <w:t xml:space="preserve"> </w:t>
      </w:r>
      <w:r>
        <w:rPr>
          <w:rStyle w:val="50"/>
          <w:rFonts w:hint="default" w:ascii="Palatino Linotype" w:hAnsi="Palatino Linotype" w:cs="Palatino Linotype"/>
          <w:sz w:val="18"/>
          <w:szCs w:val="18"/>
          <w:lang w:val="en-US" w:eastAsia="zh-CN" w:bidi="ar"/>
          <w14:ligatures w14:val="standardContextual"/>
        </w:rPr>
        <w:t>NORTE, NORDESTE E CENTRO-OESTE.</w:t>
      </w:r>
    </w:p>
    <w:p w14:paraId="0264F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alatino Linotype" w:hAnsi="Palatino Linotype" w:cs="Palatino Linotype"/>
          <w:b/>
          <w:bCs/>
          <w:sz w:val="18"/>
          <w:szCs w:val="18"/>
        </w:rPr>
      </w:pPr>
    </w:p>
    <w:p w14:paraId="586FB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04F14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alatino Linotype" w:hAnsi="Palatino Linotype" w:cs="Palatino Linotype"/>
          <w:b/>
          <w:bCs/>
          <w:sz w:val="18"/>
          <w:szCs w:val="18"/>
        </w:rPr>
      </w:pPr>
      <w:r>
        <w:rPr>
          <w:rFonts w:hint="default" w:ascii="Palatino Linotype" w:hAnsi="Palatino Linotype" w:cs="Palatino Linotype"/>
          <w:b/>
          <w:bCs/>
          <w:sz w:val="18"/>
          <w:szCs w:val="18"/>
        </w:rPr>
        <w:t>Formulário de Apresentação de Proposta - FAP</w:t>
      </w:r>
    </w:p>
    <w:p w14:paraId="41F98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329A43AE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40"/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  <w14:ligatures w14:val="standardContextual"/>
        </w:rPr>
        <w:t>24.134.488/0001-08 - UNIVERSIDADE FEDERAL DE PERNAMBUCO</w:t>
      </w:r>
    </w:p>
    <w:p w14:paraId="29196A03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40"/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  <w14:ligatures w14:val="standardContextual"/>
        </w:rPr>
        <w:t>Expansão da infraestrutura de pesquisa científica e tecnológica da UFPE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  <w14:ligatures w14:val="standardContextual"/>
        </w:rPr>
        <w:t> </w:t>
      </w:r>
      <w:r>
        <w:rPr>
          <w:rStyle w:val="40"/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  <w14:ligatures w14:val="standardContextual"/>
        </w:rPr>
        <w:t>PROINFRA DESENVOLVIMENTO REGIO...</w:t>
      </w:r>
    </w:p>
    <w:p w14:paraId="76F8FF12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Style w:val="40"/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  <w14:ligatures w14:val="standardContextual"/>
        </w:rPr>
      </w:pPr>
    </w:p>
    <w:p w14:paraId="639B4506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40"/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  <w14:ligatures w14:val="standardContextual"/>
        </w:rPr>
        <w:t>Dados Gerais da Proposta</w:t>
      </w:r>
    </w:p>
    <w:p w14:paraId="3B3D20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5A9F10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caps/>
          <w:color w:val="197DE1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aps/>
          <w:color w:val="197DE1"/>
          <w:kern w:val="0"/>
          <w:sz w:val="18"/>
          <w:szCs w:val="18"/>
          <w:lang w:eastAsia="pt-BR"/>
          <w14:ligatures w14:val="none"/>
        </w:rPr>
        <w:t>INSTITUIÇÕES PARTICIPANTES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63"/>
        <w:gridCol w:w="5957"/>
      </w:tblGrid>
      <w:tr w14:paraId="5941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63" w:type="dxa"/>
          </w:tcPr>
          <w:p w14:paraId="5C7B3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aps/>
                <w:color w:val="197DE1"/>
                <w:kern w:val="0"/>
                <w:sz w:val="18"/>
                <w:szCs w:val="18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Instituição proponente da proposta:</w:t>
            </w:r>
          </w:p>
        </w:tc>
        <w:tc>
          <w:tcPr>
            <w:tcW w:w="5957" w:type="dxa"/>
          </w:tcPr>
          <w:p w14:paraId="010F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0"/>
                <w:rFonts w:hint="default" w:ascii="Palatino Linotype" w:hAnsi="Palatino Linotype" w:eastAsia="sans-serif" w:cs="Palatino Linotype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CNPJ: 11.735.586/0001-59</w:t>
            </w:r>
          </w:p>
          <w:p w14:paraId="2CCFF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6C76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Palatino Linotype" w:hAnsi="Palatino Linotype" w:eastAsia="Times New Roman" w:cs="Palatino Linotype"/>
                <w:caps/>
                <w:color w:val="197DE1"/>
                <w:kern w:val="0"/>
                <w:sz w:val="18"/>
                <w:szCs w:val="18"/>
                <w:vertAlign w:val="baseline"/>
                <w:lang w:eastAsia="pt-BR"/>
                <w14:ligatures w14:val="none"/>
              </w:rPr>
            </w:pPr>
            <w:r>
              <w:rPr>
                <w:rStyle w:val="40"/>
                <w:rFonts w:hint="default" w:ascii="Palatino Linotype" w:hAnsi="Palatino Linotype" w:eastAsia="sans-serif" w:cs="Palatino Linotype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Razão Social: Fundação de Apoio ao Desenvolvimento da UFPE - Fade UFPE</w:t>
            </w:r>
          </w:p>
        </w:tc>
      </w:tr>
      <w:tr w14:paraId="2C06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63" w:type="dxa"/>
          </w:tcPr>
          <w:p w14:paraId="3F9B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Palatino Linotype" w:hAnsi="Palatino Linotype" w:eastAsia="sans-serif" w:cs="Palatino Linotype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Instituição executora da proposta:</w:t>
            </w:r>
          </w:p>
        </w:tc>
        <w:tc>
          <w:tcPr>
            <w:tcW w:w="5957" w:type="dxa"/>
          </w:tcPr>
          <w:p w14:paraId="2FA4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  <w:r>
              <w:rPr>
                <w:rStyle w:val="40"/>
                <w:rFonts w:hint="default" w:ascii="Palatino Linotype" w:hAnsi="Palatino Linotype" w:eastAsia="sans-serif" w:cs="Palatino Linotype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CNPJ: 24.134.488/0001-08</w:t>
            </w:r>
          </w:p>
          <w:p w14:paraId="73A9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  <w:p w14:paraId="3455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Style w:val="40"/>
                <w:rFonts w:hint="default" w:ascii="Palatino Linotype" w:hAnsi="Palatino Linotype" w:eastAsia="sans-serif" w:cs="Palatino Linotype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</w:pPr>
            <w:r>
              <w:rPr>
                <w:rStyle w:val="40"/>
                <w:rFonts w:hint="default" w:ascii="Palatino Linotype" w:hAnsi="Palatino Linotype" w:eastAsia="sans-serif" w:cs="Palatino Linotype"/>
                <w:b w:val="0"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Razão Social: UNIVERSIDADE FEDERAL DE PERNAMBUCO</w:t>
            </w:r>
          </w:p>
        </w:tc>
      </w:tr>
    </w:tbl>
    <w:p w14:paraId="4C9F0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caps/>
          <w:color w:val="197DE1"/>
          <w:kern w:val="0"/>
          <w:sz w:val="18"/>
          <w:szCs w:val="18"/>
          <w:lang w:eastAsia="pt-BR"/>
          <w14:ligatures w14:val="none"/>
        </w:rPr>
      </w:pPr>
    </w:p>
    <w:p w14:paraId="251472C8">
      <w:pPr>
        <w:keepNext w:val="0"/>
        <w:keepLines w:val="0"/>
        <w:pageBreakBefore w:val="0"/>
        <w:widowControl/>
        <w:tabs>
          <w:tab w:val="left" w:pos="253"/>
          <w:tab w:val="left" w:pos="6834"/>
          <w:tab w:val="left" w:pos="8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5"/>
        <w:textAlignment w:val="auto"/>
        <w:rPr>
          <w:rFonts w:hint="default" w:ascii="Palatino Linotype" w:hAnsi="Palatino Linotype" w:eastAsia="sans-serif" w:cs="Palatino Linotype"/>
          <w:i w:val="0"/>
          <w:iCs w:val="0"/>
          <w:caps/>
          <w:color w:val="197DE1"/>
          <w:spacing w:val="0"/>
          <w:sz w:val="18"/>
          <w:szCs w:val="18"/>
          <w:shd w:val="clear" w:fill="FFFFFF"/>
        </w:rPr>
      </w:pPr>
    </w:p>
    <w:p w14:paraId="7F286D66">
      <w:pPr>
        <w:keepNext w:val="0"/>
        <w:keepLines w:val="0"/>
        <w:pageBreakBefore w:val="0"/>
        <w:widowControl/>
        <w:tabs>
          <w:tab w:val="left" w:pos="253"/>
          <w:tab w:val="left" w:pos="6834"/>
          <w:tab w:val="left" w:pos="8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5"/>
        <w:textAlignment w:val="auto"/>
        <w:rPr>
          <w:rFonts w:hint="default" w:ascii="Palatino Linotype" w:hAnsi="Palatino Linotype" w:eastAsia="sans-serif" w:cs="Palatino Linotype"/>
          <w:i w:val="0"/>
          <w:iCs w:val="0"/>
          <w:caps/>
          <w:color w:val="197DE1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/>
          <w:color w:val="197DE1"/>
          <w:spacing w:val="0"/>
          <w:sz w:val="18"/>
          <w:szCs w:val="18"/>
          <w:shd w:val="clear" w:fill="FFFFFF"/>
        </w:rPr>
        <w:t>Dados gerais da proposta</w:t>
      </w:r>
    </w:p>
    <w:p w14:paraId="738511A6">
      <w:pPr>
        <w:keepNext w:val="0"/>
        <w:keepLines w:val="0"/>
        <w:pageBreakBefore w:val="0"/>
        <w:widowControl/>
        <w:tabs>
          <w:tab w:val="left" w:pos="253"/>
          <w:tab w:val="left" w:pos="6834"/>
          <w:tab w:val="left" w:pos="8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5"/>
        <w:textAlignment w:val="auto"/>
        <w:rPr>
          <w:rFonts w:hint="default" w:ascii="Palatino Linotype" w:hAnsi="Palatino Linotype" w:eastAsia="sans-serif" w:cs="Palatino Linotype"/>
          <w:i w:val="0"/>
          <w:iCs w:val="0"/>
          <w:caps/>
          <w:color w:val="197DE1"/>
          <w:spacing w:val="0"/>
          <w:sz w:val="18"/>
          <w:szCs w:val="18"/>
          <w:shd w:val="clear" w:fill="FFFFFF"/>
        </w:rPr>
      </w:pPr>
    </w:p>
    <w:p w14:paraId="7E84265E">
      <w:pPr>
        <w:keepNext w:val="0"/>
        <w:keepLines w:val="0"/>
        <w:pageBreakBefore w:val="0"/>
        <w:widowControl/>
        <w:tabs>
          <w:tab w:val="left" w:pos="253"/>
          <w:tab w:val="left" w:pos="6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5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vertAlign w:val="baseline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aps/>
          <w:color w:val="197DE1"/>
          <w:kern w:val="0"/>
          <w:sz w:val="18"/>
          <w:szCs w:val="18"/>
          <w:lang w:eastAsia="pt-BR"/>
          <w14:ligatures w14:val="none"/>
        </w:rPr>
        <w:tab/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78"/>
        <w:gridCol w:w="5942"/>
      </w:tblGrid>
      <w:tr w14:paraId="4057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78" w:type="dxa"/>
          </w:tcPr>
          <w:p w14:paraId="2AD4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sans-serif" w:cs="Palatino Linotype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Título do projeto:</w:t>
            </w:r>
          </w:p>
        </w:tc>
        <w:tc>
          <w:tcPr>
            <w:tcW w:w="5942" w:type="dxa"/>
          </w:tcPr>
          <w:p w14:paraId="14A42E8A">
            <w:pPr>
              <w:keepNext w:val="0"/>
              <w:keepLines w:val="0"/>
              <w:pageBreakBefore w:val="0"/>
              <w:widowControl/>
              <w:tabs>
                <w:tab w:val="left" w:pos="253"/>
                <w:tab w:val="left" w:pos="6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vertAlign w:val="baseline"/>
                <w:lang w:eastAsia="pt-BR"/>
                <w14:ligatures w14:val="none"/>
              </w:rPr>
              <w:t>PROINFRA Expansão da infraestrutura de pesquisa científica e tecnológica da UFPE 2024</w:t>
            </w:r>
          </w:p>
        </w:tc>
      </w:tr>
      <w:tr w14:paraId="4EE4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78" w:type="dxa"/>
          </w:tcPr>
          <w:p w14:paraId="7E08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Palatino Linotype" w:hAnsi="Palatino Linotype" w:eastAsia="sans-serif" w:cs="Palatino Linotype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</w:pPr>
            <w:r>
              <w:rPr>
                <w:rFonts w:hint="default" w:ascii="Palatino Linotype" w:hAnsi="Palatino Linotype" w:eastAsia="sans-serif" w:cs="Palatino Linotype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Sigla do projeto:</w:t>
            </w:r>
          </w:p>
        </w:tc>
        <w:tc>
          <w:tcPr>
            <w:tcW w:w="5942" w:type="dxa"/>
          </w:tcPr>
          <w:p w14:paraId="530BFD48">
            <w:pPr>
              <w:keepNext w:val="0"/>
              <w:keepLines w:val="0"/>
              <w:pageBreakBefore w:val="0"/>
              <w:widowControl/>
              <w:tabs>
                <w:tab w:val="left" w:pos="253"/>
                <w:tab w:val="left" w:pos="6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vertAlign w:val="baseline"/>
                <w:lang w:eastAsia="pt-BR"/>
                <w14:ligatures w14:val="none"/>
              </w:rPr>
              <w:t>PROINFRA-UFPE</w:t>
            </w:r>
          </w:p>
        </w:tc>
      </w:tr>
      <w:tr w14:paraId="0394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78" w:type="dxa"/>
          </w:tcPr>
          <w:p w14:paraId="29D57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Palatino Linotype" w:hAnsi="Palatino Linotype" w:eastAsia="sans-serif" w:cs="Palatino Linotype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Prazo de execução (em meses):</w:t>
            </w:r>
          </w:p>
        </w:tc>
        <w:tc>
          <w:tcPr>
            <w:tcW w:w="5942" w:type="dxa"/>
          </w:tcPr>
          <w:p w14:paraId="5FEA2936">
            <w:pPr>
              <w:keepNext w:val="0"/>
              <w:keepLines w:val="0"/>
              <w:pageBreakBefore w:val="0"/>
              <w:widowControl/>
              <w:tabs>
                <w:tab w:val="left" w:pos="253"/>
                <w:tab w:val="left" w:pos="6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vertAlign w:val="baseline"/>
                <w:lang w:val="en-US" w:eastAsia="pt-BR"/>
                <w14:ligatures w14:val="none"/>
              </w:rPr>
              <w:t>36</w:t>
            </w:r>
          </w:p>
        </w:tc>
      </w:tr>
    </w:tbl>
    <w:p w14:paraId="59504DF7">
      <w:pPr>
        <w:keepNext w:val="0"/>
        <w:keepLines w:val="0"/>
        <w:pageBreakBefore w:val="0"/>
        <w:widowControl/>
        <w:tabs>
          <w:tab w:val="left" w:pos="253"/>
          <w:tab w:val="left" w:pos="6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5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ab/>
      </w:r>
    </w:p>
    <w:p w14:paraId="639453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Descreva abaixo a situação atual e o que se busca solucionar com o projeto.</w:t>
      </w:r>
    </w:p>
    <w:p w14:paraId="327F5A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br w:type="textWrapping"/>
      </w: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t>Descrição e justificativa do projeto: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B0D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2A411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  <w:p w14:paraId="2FEF3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5A3AC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30B44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Descreva abaixo o objetivo do projeto.</w:t>
      </w:r>
    </w:p>
    <w:p w14:paraId="12E97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Objetivo do projeto: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5560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3540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  <w:p w14:paraId="1E4E7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1096F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19367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Descreva abaixo o que se pretende alcançar ao final do período de execução do projeto.</w:t>
      </w:r>
    </w:p>
    <w:p w14:paraId="04784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Resumo publicável: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17FA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</w:tcPr>
          <w:p w14:paraId="52B06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  <w:p w14:paraId="68633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50355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6CFD6A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</w:p>
    <w:p w14:paraId="2717D0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/>
          <w:color w:val="197DE1"/>
          <w:spacing w:val="0"/>
          <w:sz w:val="18"/>
          <w:szCs w:val="18"/>
          <w:shd w:val="clear" w:fill="FFFFFF"/>
        </w:rPr>
        <w:t>Projeto/Subprojetos</w:t>
      </w:r>
    </w:p>
    <w:p w14:paraId="0C27A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2D0B2853"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Informe o título do projeto ou dos subprojetos, quando aplicável, que farão parte da proposta, selecionando os coordenadores responsáveis.</w:t>
      </w:r>
    </w:p>
    <w:p w14:paraId="5FF99A62"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</w:rPr>
        <w:t>Importante: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 Os coordenadores devem ter realizado seus cadastros na plataforma.</w:t>
      </w:r>
    </w:p>
    <w:p w14:paraId="2776D91F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</w:rPr>
      </w:pPr>
    </w:p>
    <w:p w14:paraId="660576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77E93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Identificação dos subprojetos: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1418"/>
        <w:gridCol w:w="3681"/>
        <w:gridCol w:w="1699"/>
      </w:tblGrid>
      <w:tr w14:paraId="5446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81B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+Novo</w:t>
            </w:r>
          </w:p>
        </w:tc>
        <w:tc>
          <w:tcPr>
            <w:tcW w:w="708" w:type="dxa"/>
            <w:vAlign w:val="center"/>
          </w:tcPr>
          <w:p w14:paraId="225A1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Nº</w:t>
            </w:r>
          </w:p>
        </w:tc>
        <w:tc>
          <w:tcPr>
            <w:tcW w:w="1418" w:type="dxa"/>
            <w:vAlign w:val="center"/>
          </w:tcPr>
          <w:p w14:paraId="1479E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Sigla</w:t>
            </w:r>
          </w:p>
        </w:tc>
        <w:tc>
          <w:tcPr>
            <w:tcW w:w="3681" w:type="dxa"/>
            <w:vAlign w:val="center"/>
          </w:tcPr>
          <w:p w14:paraId="4208E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Título do subprojeto</w:t>
            </w:r>
          </w:p>
        </w:tc>
        <w:tc>
          <w:tcPr>
            <w:tcW w:w="1699" w:type="dxa"/>
            <w:vAlign w:val="center"/>
          </w:tcPr>
          <w:p w14:paraId="3FB5A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Coordenador</w:t>
            </w:r>
          </w:p>
        </w:tc>
      </w:tr>
      <w:tr w14:paraId="43F4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1D97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 w14:paraId="30028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D85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14:paraId="096F8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B449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33AD3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3BD17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Imagem:</w:t>
      </w:r>
    </w:p>
    <w:p w14:paraId="10F45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0515" cy="467995"/>
            <wp:effectExtent l="0" t="0" r="635" b="8255"/>
            <wp:docPr id="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26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2EE833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ANEXOS</w:t>
      </w:r>
    </w:p>
    <w:p w14:paraId="6F0DA33D"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Na tabela abaixo, faça upload dos arquivos referentes à proposta como um todo.</w:t>
      </w:r>
    </w:p>
    <w:p w14:paraId="3626935B"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Se for necessário enviar mais de um documento para um mesmo tipo de anexo, os documentos podem ser agrupados num arquivo compactado (ZIP).</w:t>
      </w:r>
    </w:p>
    <w:p w14:paraId="2E9D100F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</w:rPr>
      </w:pPr>
    </w:p>
    <w:p w14:paraId="0EBE8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3114"/>
        <w:gridCol w:w="2124"/>
      </w:tblGrid>
      <w:tr w14:paraId="674A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8689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+Novo</w:t>
            </w:r>
          </w:p>
        </w:tc>
        <w:tc>
          <w:tcPr>
            <w:tcW w:w="2410" w:type="dxa"/>
            <w:vAlign w:val="center"/>
          </w:tcPr>
          <w:p w14:paraId="02F97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Tipo do anexo</w:t>
            </w:r>
          </w:p>
        </w:tc>
        <w:tc>
          <w:tcPr>
            <w:tcW w:w="3114" w:type="dxa"/>
            <w:vAlign w:val="center"/>
          </w:tcPr>
          <w:p w14:paraId="50F2A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Nome do documento</w:t>
            </w:r>
          </w:p>
        </w:tc>
        <w:tc>
          <w:tcPr>
            <w:tcW w:w="2124" w:type="dxa"/>
            <w:vAlign w:val="center"/>
          </w:tcPr>
          <w:p w14:paraId="252D0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Anexo:</w:t>
            </w:r>
          </w:p>
        </w:tc>
      </w:tr>
      <w:tr w14:paraId="10E5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95F9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6B9B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3114" w:type="dxa"/>
            <w:vAlign w:val="center"/>
          </w:tcPr>
          <w:p w14:paraId="6C7E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8771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0F5D2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58949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Imagem:</w:t>
      </w:r>
    </w:p>
    <w:p w14:paraId="2CBD8F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8135" cy="529590"/>
            <wp:effectExtent l="0" t="0" r="12065" b="3810"/>
            <wp:docPr id="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BA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1AACA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Dados gerais do projeto/subprojeto e equipe</w:t>
      </w:r>
    </w:p>
    <w:p w14:paraId="1AFC43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Style w:val="46"/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  <w:bdr w:val="none" w:color="auto" w:sz="0" w:space="0"/>
        </w:rPr>
      </w:pPr>
    </w:p>
    <w:p w14:paraId="08307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Style w:val="46"/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  <w:bdr w:val="none" w:color="auto" w:sz="0" w:space="0"/>
        </w:rPr>
        <w:t>Dados Gerais</w:t>
      </w:r>
    </w:p>
    <w:p w14:paraId="5E845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</w:p>
    <w:p w14:paraId="3390D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/>
          <w:color w:val="197DE1"/>
          <w:spacing w:val="0"/>
          <w:sz w:val="18"/>
          <w:szCs w:val="18"/>
          <w:shd w:val="clear" w:fill="FFFFFF"/>
        </w:rPr>
        <w:t>Dados Gerais do Projeto/Subprojeto</w:t>
      </w:r>
    </w:p>
    <w:p w14:paraId="00360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677A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Título (máximo de 100 caracteres):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33C6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63F0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TESTE - SUBPROJETO 1</w:t>
            </w:r>
          </w:p>
          <w:p w14:paraId="7FFF3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5F83F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48C5F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  <w:t>Sigla (máximo de 12 caracteres):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07AB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57D2D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SUBPROJETO 1</w:t>
            </w:r>
          </w:p>
          <w:p w14:paraId="1AE27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5AA8F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069300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595A1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Área geográfica:</w:t>
      </w:r>
    </w:p>
    <w:p w14:paraId="1FAB90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4762500" cy="857250"/>
            <wp:effectExtent l="0" t="0" r="0" b="0"/>
            <wp:docPr id="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3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06112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0F7FD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Descreva abaixo a situação atual e o que se busca solucionar com o projeto/subprojeto</w:t>
      </w: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0F7FD"/>
        </w:rPr>
        <w:t>.</w:t>
      </w:r>
    </w:p>
    <w:p w14:paraId="717D90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br w:type="textWrapping"/>
      </w: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t>Descrição da situação atual: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194E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6A630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  <w:p w14:paraId="55CE2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  <w:p w14:paraId="3D558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</w:tc>
      </w:tr>
    </w:tbl>
    <w:p w14:paraId="410A6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77BEF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cs="Palatino Linotype"/>
          <w:sz w:val="18"/>
          <w:szCs w:val="18"/>
        </w:rPr>
        <w:t>Imagem (sem indicação de limite de caracteres):</w:t>
      </w:r>
    </w:p>
    <w:p w14:paraId="673D7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1785" cy="436245"/>
            <wp:effectExtent l="0" t="0" r="18415" b="1905"/>
            <wp:docPr id="9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C9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Descreva abaixo o objetivo central do projeto/subprojeto.</w:t>
      </w:r>
    </w:p>
    <w:p w14:paraId="3A00CC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br w:type="textWrapping"/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Objetivo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513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19B61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  <w:p w14:paraId="2B489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  <w:p w14:paraId="49090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</w:tc>
      </w:tr>
    </w:tbl>
    <w:p w14:paraId="07EDC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5F1D0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Descreva abaixo o que se pretende alcançar ao final do período de execução do projeto/subprojeto.</w:t>
      </w:r>
    </w:p>
    <w:p w14:paraId="5756C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 w14:paraId="773FF4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Resultados esperados: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142E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712FB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  <w:p w14:paraId="46529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  <w:p w14:paraId="07AB3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sz w:val="18"/>
                <w:szCs w:val="18"/>
              </w:rPr>
            </w:pPr>
          </w:p>
        </w:tc>
      </w:tr>
    </w:tbl>
    <w:p w14:paraId="7BEAB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220A9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0F7FD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Com base na tabela de Áreas do Conhecimento do Conselho Nacional de Desenvolvimento Científico e Tecnológico (CNPq), informe a especialidade predominante do subprojeto.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br w:type="textWrapping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A tabela está disponível 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428BCA"/>
          <w:spacing w:val="0"/>
          <w:sz w:val="18"/>
          <w:szCs w:val="18"/>
          <w:u w:val="none"/>
        </w:rPr>
        <w:fldChar w:fldCharType="begin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428BCA"/>
          <w:spacing w:val="0"/>
          <w:sz w:val="18"/>
          <w:szCs w:val="18"/>
          <w:u w:val="none"/>
        </w:rPr>
        <w:instrText xml:space="preserve"> HYPERLINK "http://lattes.cnpq.br/documents/11871/24930/TabeladeAreasdoConhecimento.pdf" \t "https://credito.finep.gov.br/credito/externo/privado/_blank" </w:instrTex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428BCA"/>
          <w:spacing w:val="0"/>
          <w:sz w:val="18"/>
          <w:szCs w:val="18"/>
          <w:u w:val="none"/>
        </w:rPr>
        <w:fldChar w:fldCharType="separate"/>
      </w:r>
      <w:r>
        <w:rPr>
          <w:rStyle w:val="15"/>
          <w:rFonts w:hint="default" w:ascii="Palatino Linotype" w:hAnsi="Palatino Linotype" w:eastAsia="Helvetica" w:cs="Palatino Linotype"/>
          <w:i w:val="0"/>
          <w:iCs w:val="0"/>
          <w:caps w:val="0"/>
          <w:color w:val="428BCA"/>
          <w:spacing w:val="0"/>
          <w:sz w:val="18"/>
          <w:szCs w:val="18"/>
          <w:u w:val="none"/>
        </w:rPr>
        <w:t>aqui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428BCA"/>
          <w:spacing w:val="0"/>
          <w:sz w:val="18"/>
          <w:szCs w:val="18"/>
          <w:u w:val="none"/>
        </w:rPr>
        <w:fldChar w:fldCharType="end"/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.</w:t>
      </w:r>
    </w:p>
    <w:p w14:paraId="41399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3A02D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400040" cy="914400"/>
            <wp:effectExtent l="0" t="0" r="10160" b="0"/>
            <wp:docPr id="1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E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27B12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Palavras-chave: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3"/>
      </w:tblGrid>
      <w:tr w14:paraId="46B0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5B1E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+Novo</w:t>
            </w:r>
          </w:p>
        </w:tc>
        <w:tc>
          <w:tcPr>
            <w:tcW w:w="7223" w:type="dxa"/>
          </w:tcPr>
          <w:p w14:paraId="52792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</w:tr>
      <w:tr w14:paraId="2C73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24C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223" w:type="dxa"/>
          </w:tcPr>
          <w:p w14:paraId="37ADC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val="en-US" w:eastAsia="pt-BR"/>
                <w14:ligatures w14:val="none"/>
              </w:rPr>
            </w:pPr>
          </w:p>
        </w:tc>
      </w:tr>
    </w:tbl>
    <w:p w14:paraId="70A64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3D632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drawing>
          <wp:inline distT="0" distB="0" distL="0" distR="0">
            <wp:extent cx="5400040" cy="624205"/>
            <wp:effectExtent l="0" t="0" r="0" b="4445"/>
            <wp:docPr id="5017643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64318" name="Imagem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EA3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3F2C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CAMPOS ESPECÍFICOS</w:t>
      </w:r>
    </w:p>
    <w:p w14:paraId="6F33F6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Perguntas:</w:t>
      </w:r>
    </w:p>
    <w:p w14:paraId="108AF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Apresentação dos laboratórios que formarão a Rede Colaborativa de Pesquisa e descrição da contribuição de cada um para o desenvolvimento das pesquisas (item 4.6.i.c do edital).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3E7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1B457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0BA7F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4ACCF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3ABAA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0A7DD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Singularidade das atividades de P&amp;D que serão desenvolvidas pela Rede Colaborativa de Pesquisa (item 4.6.i.f do edital).</w:t>
      </w:r>
    </w:p>
    <w:p w14:paraId="74F34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A6214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D196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Se necessário, anexar abaixo documentos que apresentem informações adicionais ao que foi informado nos demais campos desta seção</w:t>
      </w: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0F7FD"/>
        </w:rPr>
        <w:t>.</w:t>
      </w:r>
    </w:p>
    <w:p w14:paraId="0258D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0A9F29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Anexos adicionais: (opcional)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0CE3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19AB4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+Adicionar</w:t>
            </w:r>
          </w:p>
        </w:tc>
      </w:tr>
      <w:tr w14:paraId="5749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7C66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316520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046E2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6829EC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4960" cy="334645"/>
            <wp:effectExtent l="0" t="0" r="15240" b="8255"/>
            <wp:docPr id="1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5A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EQUIPE CIENTÍFICA BENEFICIADA</w:t>
      </w:r>
    </w:p>
    <w:p w14:paraId="44CBCDFE"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Indique os principais pesquisadores e membros da equipe que atuarão no projeto/subprojeto.</w:t>
      </w:r>
    </w:p>
    <w:p w14:paraId="2BE2E49D"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Conforme critérios do edital, qualificação e competência da equipe podem ser consideradas na etapa de avaliação de mérito.</w:t>
      </w:r>
    </w:p>
    <w:p w14:paraId="486F985A"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O coordenador do projeto/subprojeto deve ser obrigatoriamente incluído</w:t>
      </w:r>
      <w:r>
        <w:rPr>
          <w:rFonts w:hint="default" w:ascii="Palatino Linotype" w:hAnsi="Palatino Linotype" w:cs="Palatino Linotype"/>
          <w:color w:val="333333"/>
          <w:sz w:val="18"/>
          <w:szCs w:val="18"/>
        </w:rPr>
        <w:t>.</w:t>
      </w:r>
    </w:p>
    <w:p w14:paraId="363DC36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</w:rPr>
      </w:pPr>
    </w:p>
    <w:p w14:paraId="04E06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2E0A79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7F7F7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7F7F7"/>
        </w:rPr>
        <w:t>Membros da equipe: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 w14:paraId="4078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05469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CPF:</w:t>
            </w:r>
          </w:p>
        </w:tc>
        <w:tc>
          <w:tcPr>
            <w:tcW w:w="4247" w:type="dxa"/>
          </w:tcPr>
          <w:p w14:paraId="4A73A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14:paraId="3709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6E6CA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Nome completo:</w:t>
            </w:r>
          </w:p>
        </w:tc>
        <w:tc>
          <w:tcPr>
            <w:tcW w:w="4247" w:type="dxa"/>
          </w:tcPr>
          <w:p w14:paraId="4219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14:paraId="0BF2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165E7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Sexo:</w:t>
            </w:r>
          </w:p>
        </w:tc>
        <w:tc>
          <w:tcPr>
            <w:tcW w:w="4247" w:type="dxa"/>
          </w:tcPr>
          <w:p w14:paraId="25E50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14:paraId="0833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79CCC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Função no subprojeto:</w:t>
            </w:r>
          </w:p>
        </w:tc>
        <w:tc>
          <w:tcPr>
            <w:tcW w:w="4247" w:type="dxa"/>
          </w:tcPr>
          <w:p w14:paraId="7EEE5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14:paraId="747B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58C31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Vínculo institucional:</w:t>
            </w:r>
          </w:p>
        </w:tc>
        <w:tc>
          <w:tcPr>
            <w:tcW w:w="4247" w:type="dxa"/>
          </w:tcPr>
          <w:p w14:paraId="5E8D2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14:paraId="4C04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4A8D1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Máxima formação:</w:t>
            </w:r>
          </w:p>
        </w:tc>
        <w:tc>
          <w:tcPr>
            <w:tcW w:w="4247" w:type="dxa"/>
          </w:tcPr>
          <w:p w14:paraId="33A5D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14:paraId="3E1C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5A5F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Tempo de dedicação (h/semana):</w:t>
            </w:r>
          </w:p>
        </w:tc>
        <w:tc>
          <w:tcPr>
            <w:tcW w:w="4247" w:type="dxa"/>
          </w:tcPr>
          <w:p w14:paraId="0FD56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14:paraId="3037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0F982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Área de especialização:</w:t>
            </w:r>
          </w:p>
        </w:tc>
        <w:tc>
          <w:tcPr>
            <w:tcW w:w="4247" w:type="dxa"/>
          </w:tcPr>
          <w:p w14:paraId="0B835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14:paraId="398A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6A9D8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Link do currículo Lattes:</w:t>
            </w:r>
          </w:p>
        </w:tc>
        <w:tc>
          <w:tcPr>
            <w:tcW w:w="4247" w:type="dxa"/>
          </w:tcPr>
          <w:p w14:paraId="7F07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14:paraId="6775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 w14:paraId="3A3FF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+Adicionar</w:t>
            </w:r>
          </w:p>
        </w:tc>
      </w:tr>
      <w:tr w14:paraId="5B61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 w14:paraId="47BAB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Remover</w:t>
            </w:r>
          </w:p>
        </w:tc>
      </w:tr>
    </w:tbl>
    <w:p w14:paraId="0BDC5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0B0AA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6356AB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400040" cy="2949575"/>
            <wp:effectExtent l="0" t="0" r="10160" b="3175"/>
            <wp:docPr id="12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15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0A927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RESUMO DA EQUIPE CIENTÍFICA</w:t>
      </w:r>
    </w:p>
    <w:p w14:paraId="389BAB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Este item tem o objetivo de captar informações sobre a equipe que normalmente não estão refletidas em bases estruturadas como o CV Lattes e/ou não estão refletidas em indicadores quantitativos. Isto permite que o coordenador do projeto/subprojeto apresente e enfatize qualidades da equipe que podem ser importantes para sua avaliação. Leve em conta que ao preencher o campo sua informação será avaliada e deverá compor o cálculo final do mérito da equipe. Caso o campo seja deixado em branco ele não será considerado na avaliação</w:t>
      </w: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0F7FD"/>
        </w:rPr>
        <w:t>.</w:t>
      </w:r>
    </w:p>
    <w:p w14:paraId="31A0D6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27079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Informações qualitativas sobre a equipe:</w:t>
      </w:r>
    </w:p>
    <w:p w14:paraId="2387E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A46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0D5F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29B85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E97A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61FC5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237D7C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C8F4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INFRAESTRUTURA DE PESQUISA</w:t>
      </w:r>
    </w:p>
    <w:p w14:paraId="23D95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7C3201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Descreva a infraestrutura existente relativa ao projeto/subprojeto:</w:t>
      </w:r>
    </w:p>
    <w:p w14:paraId="535A2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487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61630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  <w:p w14:paraId="1B863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  <w:p w14:paraId="71962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60EC50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6F2DD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Liste os laboratórios e/ou equipamentos cadastrados na Plataforma Nacional de Infraestrutura e Pesquisa MCTI (PNIPE) relacionados ao projeto/subprojeto, se aplicável ao edital para o qual a proposta em preenchimento será enviada.</w:t>
      </w:r>
    </w:p>
    <w:p w14:paraId="0319D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85"/>
        <w:gridCol w:w="3821"/>
      </w:tblGrid>
      <w:tr w14:paraId="5442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DAEC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+Novo</w:t>
            </w:r>
          </w:p>
        </w:tc>
        <w:tc>
          <w:tcPr>
            <w:tcW w:w="3685" w:type="dxa"/>
            <w:vAlign w:val="center"/>
          </w:tcPr>
          <w:p w14:paraId="0EFC3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Nome</w:t>
            </w:r>
          </w:p>
        </w:tc>
        <w:tc>
          <w:tcPr>
            <w:tcW w:w="3821" w:type="dxa"/>
            <w:vAlign w:val="center"/>
          </w:tcPr>
          <w:p w14:paraId="6FE55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Link da infraestrutura na plataforma</w:t>
            </w:r>
          </w:p>
        </w:tc>
      </w:tr>
      <w:tr w14:paraId="1447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118B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44D0C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3821" w:type="dxa"/>
            <w:vAlign w:val="center"/>
          </w:tcPr>
          <w:p w14:paraId="403E8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12B0A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20C2C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Imagem:</w:t>
      </w:r>
    </w:p>
    <w:p w14:paraId="3608E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8770" cy="384810"/>
            <wp:effectExtent l="0" t="0" r="11430" b="15240"/>
            <wp:docPr id="13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A7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262A08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Descreva a infraestrutura de pesquisa solicitada para o subprojeto, informando as sinergias com a infraestrutura de pesquisa existente: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110B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57069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  <w:p w14:paraId="424D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  <w:p w14:paraId="5DE6B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06F4A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0D03D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UTILIZAÇÃO DA INFRAESTRUTURA DE PESQUISA</w:t>
      </w:r>
    </w:p>
    <w:p w14:paraId="432C4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</w:p>
    <w:p w14:paraId="67C2E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Utilização da infraestrutura de pesquisa destacando o caráter multiusuário, quando for o caso.</w:t>
      </w:r>
    </w:p>
    <w:p w14:paraId="7B366F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  <w:lang w:eastAsia="pt-BR"/>
        </w:rPr>
      </w:pPr>
    </w:p>
    <w:p w14:paraId="2F198C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41F463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eastAsia="sans-serif" w:cs="Palatino Linotype"/>
          <w:b w:val="0"/>
          <w:bCs w:val="0"/>
          <w:color w:val="00000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t>Informe os quantitativos das principais unidades</w:t>
      </w:r>
      <w:r>
        <w:rPr>
          <w:rFonts w:hint="default" w:ascii="Palatino Linotype" w:hAnsi="Palatino Linotype" w:eastAsia="sans-serif" w:cs="Palatino Linotype"/>
          <w:b w:val="0"/>
          <w:bCs w:val="0"/>
          <w:color w:val="000000"/>
          <w:kern w:val="0"/>
          <w:sz w:val="18"/>
          <w:szCs w:val="18"/>
          <w:bdr w:val="none" w:color="auto" w:sz="0" w:space="0"/>
          <w:lang w:val="pt-BR" w:eastAsia="zh-CN" w:bidi="ar"/>
          <w14:ligatures w14:val="standardContextual"/>
        </w:rPr>
        <w:t xml:space="preserve"> </w:t>
      </w:r>
      <w:r>
        <w:rPr>
          <w:rFonts w:hint="default" w:ascii="Palatino Linotype" w:hAnsi="Palatino Linotype" w:eastAsia="sans-serif" w:cs="Palatino Linotype"/>
          <w:b w:val="0"/>
          <w:bCs w:val="0"/>
          <w:color w:val="00000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t>(departamentos/institutos/faculdades/escolas) da instituição</w:t>
      </w:r>
      <w:r>
        <w:rPr>
          <w:rFonts w:hint="default" w:ascii="Palatino Linotype" w:hAnsi="Palatino Linotype" w:eastAsia="sans-serif" w:cs="Palatino Linotype"/>
          <w:b w:val="0"/>
          <w:bCs w:val="0"/>
          <w:color w:val="000000"/>
          <w:kern w:val="0"/>
          <w:sz w:val="18"/>
          <w:szCs w:val="18"/>
          <w:bdr w:val="none" w:color="auto" w:sz="0" w:space="0"/>
          <w:lang w:val="pt-BR" w:eastAsia="zh-CN" w:bidi="ar"/>
          <w14:ligatures w14:val="standardContextual"/>
        </w:rPr>
        <w:t xml:space="preserve"> </w:t>
      </w:r>
      <w:r>
        <w:rPr>
          <w:rFonts w:hint="default" w:ascii="Palatino Linotype" w:hAnsi="Palatino Linotype" w:eastAsia="sans-serif" w:cs="Palatino Linotype"/>
          <w:b w:val="0"/>
          <w:bCs w:val="0"/>
          <w:color w:val="00000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t>executora envolvidas na utilização da infraestrutura de pesquisa existente e indique o número estimado de pesquisadores atualmente beneficiados:</w:t>
      </w:r>
    </w:p>
    <w:p w14:paraId="6F8587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 w14:paraId="71B2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092E4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Número de unidades:</w:t>
            </w:r>
          </w:p>
        </w:tc>
        <w:tc>
          <w:tcPr>
            <w:tcW w:w="2123" w:type="dxa"/>
          </w:tcPr>
          <w:p w14:paraId="578DB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24" w:type="dxa"/>
          </w:tcPr>
          <w:p w14:paraId="45AE8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Número de pesquisadores:</w:t>
            </w:r>
          </w:p>
        </w:tc>
        <w:tc>
          <w:tcPr>
            <w:tcW w:w="2124" w:type="dxa"/>
          </w:tcPr>
          <w:p w14:paraId="4A3FD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72DE3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653DB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Informe os quantitativos das principais instituições (além da instituição executora) envolvidas na utilização da infraestrutura de pesquisa existente e indique o número estimado de pesquisadores beneficiados: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 w14:paraId="14D2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4C77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Número de instituições:</w:t>
            </w:r>
          </w:p>
        </w:tc>
        <w:tc>
          <w:tcPr>
            <w:tcW w:w="2123" w:type="dxa"/>
          </w:tcPr>
          <w:p w14:paraId="353B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24" w:type="dxa"/>
          </w:tcPr>
          <w:p w14:paraId="7845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Número de pesquisadores:</w:t>
            </w:r>
          </w:p>
        </w:tc>
        <w:tc>
          <w:tcPr>
            <w:tcW w:w="2124" w:type="dxa"/>
          </w:tcPr>
          <w:p w14:paraId="559BA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132CC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031055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  <w:t>Imagem:</w:t>
      </w:r>
    </w:p>
    <w:p w14:paraId="38D524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89245" cy="621030"/>
            <wp:effectExtent l="0" t="0" r="1905" b="7620"/>
            <wp:docPr id="14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CA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738B8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0F7FD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Informe os principais PROGRAMAS DE PÓS-GRADUAÇÃO da instituição executora e de outras Instituições que são diretamente beneficiados pela infraestrutura de pesquisa existente (máximo de 20):</w:t>
      </w:r>
    </w:p>
    <w:p w14:paraId="15658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Programas de pós-graduação diretamente beneficiados: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1843"/>
        <w:gridCol w:w="1843"/>
        <w:gridCol w:w="1836"/>
      </w:tblGrid>
      <w:tr w14:paraId="77C1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EF54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+Novo</w:t>
            </w:r>
          </w:p>
        </w:tc>
        <w:tc>
          <w:tcPr>
            <w:tcW w:w="1843" w:type="dxa"/>
            <w:vAlign w:val="center"/>
          </w:tcPr>
          <w:p w14:paraId="0C118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Instituição</w:t>
            </w:r>
          </w:p>
        </w:tc>
        <w:tc>
          <w:tcPr>
            <w:tcW w:w="1843" w:type="dxa"/>
            <w:vAlign w:val="center"/>
          </w:tcPr>
          <w:p w14:paraId="2DCA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Nome do programa</w:t>
            </w:r>
          </w:p>
        </w:tc>
        <w:tc>
          <w:tcPr>
            <w:tcW w:w="1843" w:type="dxa"/>
            <w:vAlign w:val="center"/>
          </w:tcPr>
          <w:p w14:paraId="1736F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Nível de pós-graduação</w:t>
            </w:r>
          </w:p>
        </w:tc>
        <w:tc>
          <w:tcPr>
            <w:tcW w:w="1836" w:type="dxa"/>
            <w:vAlign w:val="center"/>
          </w:tcPr>
          <w:p w14:paraId="14F59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Nota da avaliação da CAPES - mais recente</w:t>
            </w:r>
          </w:p>
        </w:tc>
      </w:tr>
      <w:tr w14:paraId="6BBD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15D4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701F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7B5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586B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B133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451A75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  <w:t>Imagem:</w:t>
      </w:r>
    </w:p>
    <w:p w14:paraId="0050C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6865" cy="402590"/>
            <wp:effectExtent l="0" t="0" r="13335" b="16510"/>
            <wp:docPr id="15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2F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br w:type="textWrapping"/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Informe a perspectiva de aumento do uso multiusuário da infraestrutura de pesquisa, abordando os programas e unidades internas e externas à instituição executora, beneficiados com o apoio ao subprojeto: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12B9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FDBE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22E4A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755FE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6AE539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060EC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GESTÃO DO USO DA INFRAESTRUTURA DE PESQUISA</w:t>
      </w:r>
    </w:p>
    <w:p w14:paraId="487E0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000000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Responda às questões e descreva a situação atual referente aos mecanismos de gestão adotados visando o uso multiusuário da infraestrutura de pesquisa afetada pelo subprojeto.</w:t>
      </w:r>
      <w:r>
        <w:rPr>
          <w:rFonts w:hint="default" w:ascii="Palatino Linotype" w:hAnsi="Palatino Linotype" w:cs="Palatino Linotype"/>
          <w:color w:val="000000"/>
          <w:sz w:val="18"/>
          <w:szCs w:val="18"/>
          <w:shd w:val="clear" w:color="auto" w:fill="FFFFFF"/>
        </w:rPr>
        <w:t>.</w:t>
      </w:r>
    </w:p>
    <w:p w14:paraId="3946E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000000"/>
          <w:sz w:val="18"/>
          <w:szCs w:val="18"/>
          <w:shd w:val="clear" w:color="auto" w:fill="FFFFFF"/>
        </w:rPr>
      </w:pPr>
    </w:p>
    <w:p w14:paraId="3E216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Existe no site da instituição executora página relacionada à infraestrutura de pesquisa existente?</w:t>
      </w:r>
    </w:p>
    <w:p w14:paraId="1ABFD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73DF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 w14:paraId="21CE6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(  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val="en-US" w:eastAsia="pt-BR"/>
                <w14:ligatures w14:val="none"/>
              </w:rPr>
              <w:t>X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 ) Sim</w:t>
            </w:r>
          </w:p>
        </w:tc>
        <w:tc>
          <w:tcPr>
            <w:tcW w:w="2831" w:type="dxa"/>
          </w:tcPr>
          <w:p w14:paraId="05170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3599C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 se aplica</w:t>
            </w:r>
          </w:p>
        </w:tc>
      </w:tr>
    </w:tbl>
    <w:p w14:paraId="36E05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05D11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Informe o endereço do site: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 w14:paraId="2EC4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0" w:type="dxa"/>
          </w:tcPr>
          <w:p w14:paraId="69E3D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  <w:t>https://www.ufpe.br/propesqi/lamps</w:t>
            </w:r>
          </w:p>
        </w:tc>
      </w:tr>
    </w:tbl>
    <w:p w14:paraId="05B2E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eastAsia="pt-BR"/>
        </w:rPr>
      </w:pPr>
    </w:p>
    <w:p w14:paraId="0ECED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Há regras definidas para agendamento, controle de acesso e uso da infraestrutura de pesquisa existente na instituição?</w:t>
      </w:r>
    </w:p>
    <w:p w14:paraId="4B612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38F0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1" w:type="dxa"/>
          </w:tcPr>
          <w:p w14:paraId="03FFC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(  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val="en-US" w:eastAsia="pt-BR"/>
                <w14:ligatures w14:val="none"/>
              </w:rPr>
              <w:t>X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 ) Sim</w:t>
            </w:r>
          </w:p>
        </w:tc>
        <w:tc>
          <w:tcPr>
            <w:tcW w:w="2831" w:type="dxa"/>
          </w:tcPr>
          <w:p w14:paraId="5DA8D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4CE7F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 se aplica</w:t>
            </w:r>
          </w:p>
        </w:tc>
      </w:tr>
    </w:tbl>
    <w:p w14:paraId="343A0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657AD8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t>Forma de comprovação:</w:t>
      </w:r>
    </w:p>
    <w:p w14:paraId="635A9B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pt-BR" w:eastAsia="zh-CN" w:bidi="ar"/>
          <w14:ligatures w14:val="standardContextual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pt-BR" w:eastAsia="zh-CN" w:bidi="ar"/>
          <w14:ligatures w14:val="standardContextual"/>
        </w:rPr>
        <w:t>( X ) Endereçõ de SITE (   ) Documento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494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 w14:paraId="0B52F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  <w:t>https://www.ufpe.br/propesqi/lamps/multifisica</w:t>
            </w:r>
          </w:p>
        </w:tc>
      </w:tr>
    </w:tbl>
    <w:p w14:paraId="7B7833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1C8FD8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Há disponibilidade de agendamento on-line para uso do equipamento / infraestrutura?</w:t>
      </w:r>
    </w:p>
    <w:p w14:paraId="7AB27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2302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 w14:paraId="26D7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( 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val="en-US" w:eastAsia="pt-BR"/>
                <w14:ligatures w14:val="none"/>
              </w:rPr>
              <w:t>X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  ) Sim</w:t>
            </w:r>
          </w:p>
        </w:tc>
        <w:tc>
          <w:tcPr>
            <w:tcW w:w="2831" w:type="dxa"/>
          </w:tcPr>
          <w:p w14:paraId="58714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4D739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 se aplica</w:t>
            </w:r>
          </w:p>
        </w:tc>
      </w:tr>
    </w:tbl>
    <w:p w14:paraId="6DCDCD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43CBCA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  <w14:ligatures w14:val="standardContextual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  <w14:ligatures w14:val="standardContextual"/>
        </w:rPr>
        <w:t>Forma de comprovação:</w:t>
      </w:r>
    </w:p>
    <w:p w14:paraId="1E6E4F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pt-BR" w:eastAsia="zh-CN" w:bidi="ar"/>
          <w14:ligatures w14:val="standardContextual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pt-BR" w:eastAsia="zh-CN" w:bidi="ar"/>
          <w14:ligatures w14:val="standardContextual"/>
        </w:rPr>
        <w:t>( X ) Endereçõ de SITE (   ) Documento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2A90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 w14:paraId="08A24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  <w:t>https://www.ufpe.br/propesqi/lamps/multifisica</w:t>
            </w:r>
          </w:p>
        </w:tc>
      </w:tr>
    </w:tbl>
    <w:p w14:paraId="05C07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</w:p>
    <w:p w14:paraId="41907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Há Comitê Gestor relacionado à utilização multiusuária da infraestrutura de pesquisa existente na instituição?</w:t>
      </w:r>
    </w:p>
    <w:p w14:paraId="43B94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028A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 w14:paraId="082B0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(  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val="en-US" w:eastAsia="pt-BR"/>
                <w14:ligatures w14:val="none"/>
              </w:rPr>
              <w:t>x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 ) Sim</w:t>
            </w:r>
          </w:p>
        </w:tc>
        <w:tc>
          <w:tcPr>
            <w:tcW w:w="2831" w:type="dxa"/>
          </w:tcPr>
          <w:p w14:paraId="11D3D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464F3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 se aplica</w:t>
            </w:r>
          </w:p>
        </w:tc>
      </w:tr>
    </w:tbl>
    <w:p w14:paraId="0C3CE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58FC74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  <w14:ligatures w14:val="standardContextual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  <w14:ligatures w14:val="standardContextual"/>
        </w:rPr>
        <w:t>Forma de comprovação:</w:t>
      </w:r>
    </w:p>
    <w:p w14:paraId="25C1A1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pt-BR" w:eastAsia="zh-CN" w:bidi="ar"/>
          <w14:ligatures w14:val="standardContextual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pt-BR" w:eastAsia="zh-CN" w:bidi="ar"/>
          <w14:ligatures w14:val="standardContextual"/>
        </w:rPr>
        <w:t>( X ) Endereçõ de SITE (   ) Documento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A7D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 w14:paraId="2EA1B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  <w:t>https://www.ufpe.br/propesqi/lamps/multifisica</w:t>
            </w:r>
          </w:p>
        </w:tc>
      </w:tr>
    </w:tbl>
    <w:p w14:paraId="2DC9D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69D23D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Há Comitê de Usuários da infraestrutura de pesquisa existente na instituição?</w:t>
      </w:r>
    </w:p>
    <w:p w14:paraId="67E13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5C87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 w14:paraId="6E2EF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( 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val="en-US" w:eastAsia="pt-BR"/>
                <w14:ligatures w14:val="none"/>
              </w:rPr>
              <w:t>x</w:t>
            </w: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 xml:space="preserve">  ) Sim</w:t>
            </w:r>
          </w:p>
        </w:tc>
        <w:tc>
          <w:tcPr>
            <w:tcW w:w="2831" w:type="dxa"/>
          </w:tcPr>
          <w:p w14:paraId="746EE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4DE4D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kern w:val="0"/>
                <w:sz w:val="18"/>
                <w:szCs w:val="18"/>
                <w:lang w:eastAsia="pt-BR"/>
                <w14:ligatures w14:val="none"/>
              </w:rPr>
              <w:t>(   ) Não se aplica</w:t>
            </w:r>
          </w:p>
        </w:tc>
      </w:tr>
    </w:tbl>
    <w:p w14:paraId="34BD75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90D95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  <w14:ligatures w14:val="standardContextual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  <w14:ligatures w14:val="standardContextual"/>
        </w:rPr>
        <w:t>Forma de comprovação:</w:t>
      </w:r>
    </w:p>
    <w:p w14:paraId="6A74D0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pt-BR" w:eastAsia="zh-CN" w:bidi="ar"/>
          <w14:ligatures w14:val="standardContextual"/>
        </w:rPr>
      </w:pPr>
      <w:r>
        <w:rPr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pt-BR" w:eastAsia="zh-CN" w:bidi="ar"/>
          <w14:ligatures w14:val="standardContextual"/>
        </w:rPr>
        <w:t>( X ) Endereçõ de SITE (   ) Documento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6F0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 w14:paraId="42770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</w:pPr>
            <w:r>
              <w:rPr>
                <w:rFonts w:hint="default" w:ascii="Palatino Linotype" w:hAnsi="Palatino Linotype" w:eastAsia="sans-serif" w:cs="Palatino Linotype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eastAsia="pt-BR"/>
              </w:rPr>
              <w:t>https://www.ufpe.br/propesqi/lamps/multifisica</w:t>
            </w:r>
          </w:p>
        </w:tc>
      </w:tr>
    </w:tbl>
    <w:p w14:paraId="4C8D8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15C6B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3849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1A27E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1785" cy="4618355"/>
            <wp:effectExtent l="0" t="0" r="18415" b="10795"/>
            <wp:docPr id="1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9E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  <w:lang w:eastAsia="pt-BR"/>
        </w:rPr>
      </w:pPr>
    </w:p>
    <w:p w14:paraId="6CC7D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5AE42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Outras informações adicionais relevantes sobre a utilização multiusuária da infraestrutura de pesquisa:</w:t>
      </w: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: (opcional)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5348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0E608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60390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7B750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6BBA5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3812B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</w:pPr>
    </w:p>
    <w:p w14:paraId="2A6CD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  <w:t>Cronograma e marcos de acompanhamento</w:t>
      </w:r>
    </w:p>
    <w:p w14:paraId="314A2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</w:p>
    <w:p w14:paraId="0D8C4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CRONOGRAMA DE EXECUÇÃO</w:t>
      </w:r>
    </w:p>
    <w:p w14:paraId="0D355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Informe as metas que farão parte do cronograma físico: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 w14:paraId="7E78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6540C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+Novo</w:t>
            </w:r>
          </w:p>
        </w:tc>
        <w:tc>
          <w:tcPr>
            <w:tcW w:w="4247" w:type="dxa"/>
          </w:tcPr>
          <w:p w14:paraId="7188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Meta</w:t>
            </w:r>
          </w:p>
        </w:tc>
      </w:tr>
      <w:tr w14:paraId="48D5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08E5F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27DBA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6BC75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6F810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6FCBE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2695575" cy="790575"/>
            <wp:effectExtent l="0" t="0" r="9525" b="9525"/>
            <wp:docPr id="17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F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64B1D5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b/>
          <w:bCs/>
          <w:color w:val="333333"/>
          <w:kern w:val="0"/>
          <w:sz w:val="18"/>
          <w:szCs w:val="18"/>
          <w:lang w:eastAsia="pt-BR"/>
          <w14:ligatures w14:val="none"/>
        </w:rPr>
        <w:t>Orientações para preenchimento:</w:t>
      </w:r>
    </w:p>
    <w:p w14:paraId="323C3CC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20" w:hanging="360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Para criar uma nova atividade, clique no botão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 </w:t>
      </w:r>
      <w:r>
        <w:rPr>
          <w:rStyle w:val="14"/>
          <w:rFonts w:hint="default" w:ascii="Palatino Linotype" w:hAnsi="Palatino Linotype" w:eastAsia="Consolas" w:cs="Palatino Linotype"/>
          <w:i w:val="0"/>
          <w:iCs w:val="0"/>
          <w:caps w:val="0"/>
          <w:color w:val="C7254E"/>
          <w:spacing w:val="0"/>
          <w:sz w:val="18"/>
          <w:szCs w:val="18"/>
          <w:bdr w:val="none" w:color="auto" w:sz="0" w:space="0"/>
          <w:shd w:val="clear" w:fill="FFFFFF"/>
        </w:rPr>
        <w:t>+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 em azul.</w:t>
      </w:r>
    </w:p>
    <w:p w14:paraId="6AD082D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20" w:hanging="360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Para remover uma atividade, clique no botão de </w:t>
      </w:r>
      <w:r>
        <w:rPr>
          <w:rStyle w:val="14"/>
          <w:rFonts w:hint="default" w:ascii="Palatino Linotype" w:hAnsi="Palatino Linotype" w:eastAsia="Consolas" w:cs="Palatino Linotype"/>
          <w:i w:val="0"/>
          <w:iCs w:val="0"/>
          <w:caps w:val="0"/>
          <w:color w:val="C7254E"/>
          <w:spacing w:val="0"/>
          <w:sz w:val="18"/>
          <w:szCs w:val="18"/>
          <w:bdr w:val="none" w:color="auto" w:sz="0" w:space="0"/>
          <w:shd w:val="clear" w:fill="FFFFFF"/>
        </w:rPr>
        <w:t>lixeira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.</w:t>
      </w:r>
    </w:p>
    <w:p w14:paraId="74A39A3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20" w:hanging="360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Dê um </w:t>
      </w:r>
      <w:r>
        <w:rPr>
          <w:rStyle w:val="14"/>
          <w:rFonts w:hint="default" w:ascii="Palatino Linotype" w:hAnsi="Palatino Linotype" w:eastAsia="Consolas" w:cs="Palatino Linotype"/>
          <w:i w:val="0"/>
          <w:iCs w:val="0"/>
          <w:caps w:val="0"/>
          <w:color w:val="C7254E"/>
          <w:spacing w:val="0"/>
          <w:sz w:val="18"/>
          <w:szCs w:val="18"/>
          <w:bdr w:val="none" w:color="auto" w:sz="0" w:space="0"/>
          <w:shd w:val="clear" w:fill="FFFFFF"/>
        </w:rPr>
        <w:t>duplo clique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 no sinal </w:t>
      </w:r>
      <w:r>
        <w:rPr>
          <w:rStyle w:val="14"/>
          <w:rFonts w:hint="default" w:ascii="Palatino Linotype" w:hAnsi="Palatino Linotype" w:eastAsia="Consolas" w:cs="Palatino Linotype"/>
          <w:i w:val="0"/>
          <w:iCs w:val="0"/>
          <w:caps w:val="0"/>
          <w:color w:val="C7254E"/>
          <w:spacing w:val="0"/>
          <w:sz w:val="18"/>
          <w:szCs w:val="18"/>
          <w:bdr w:val="none" w:color="auto" w:sz="0" w:space="0"/>
          <w:shd w:val="clear" w:fill="FFFFFF"/>
        </w:rPr>
        <w:t>+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 que se encontra ao lado de cada </w:t>
      </w:r>
      <w:r>
        <w:rPr>
          <w:rFonts w:hint="default" w:ascii="Palatino Linotype" w:hAnsi="Palatino Linotype" w:eastAsia="Helvetica" w:cs="Palatino Linotype"/>
          <w:i/>
          <w:iCs/>
          <w:caps w:val="0"/>
          <w:color w:val="333333"/>
          <w:spacing w:val="0"/>
          <w:sz w:val="18"/>
          <w:szCs w:val="18"/>
        </w:rPr>
        <w:t>meta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 para abrir as respectivas </w:t>
      </w:r>
      <w:r>
        <w:rPr>
          <w:rFonts w:hint="default" w:ascii="Palatino Linotype" w:hAnsi="Palatino Linotype" w:eastAsia="Helvetica" w:cs="Palatino Linotype"/>
          <w:i/>
          <w:iCs/>
          <w:caps w:val="0"/>
          <w:color w:val="333333"/>
          <w:spacing w:val="0"/>
          <w:sz w:val="18"/>
          <w:szCs w:val="18"/>
        </w:rPr>
        <w:t>atividades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.</w:t>
      </w:r>
    </w:p>
    <w:p w14:paraId="565C30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20" w:hanging="360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Dê um </w:t>
      </w:r>
      <w:r>
        <w:rPr>
          <w:rStyle w:val="14"/>
          <w:rFonts w:hint="default" w:ascii="Palatino Linotype" w:hAnsi="Palatino Linotype" w:eastAsia="Consolas" w:cs="Palatino Linotype"/>
          <w:i w:val="0"/>
          <w:iCs w:val="0"/>
          <w:caps w:val="0"/>
          <w:color w:val="C7254E"/>
          <w:spacing w:val="0"/>
          <w:sz w:val="18"/>
          <w:szCs w:val="18"/>
          <w:bdr w:val="none" w:color="auto" w:sz="0" w:space="0"/>
          <w:shd w:val="clear" w:fill="FFFFFF"/>
        </w:rPr>
        <w:t>duplo clique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 sobre cada atividade para poder ajustar o seu período (meses) e seu progresso (percentual de execução), caso necessário. Também é possível ajustar o período posicionando o cursor e movendo a barra de início ou de fim. Da mesma forma, abaixo de cada atividade existe uma seta que, ao ser movida, altera o progresso da atividade.</w:t>
      </w:r>
    </w:p>
    <w:p w14:paraId="319E87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20" w:hanging="360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As </w:t>
      </w:r>
      <w:r>
        <w:rPr>
          <w:rFonts w:hint="default" w:ascii="Palatino Linotype" w:hAnsi="Palatino Linotype" w:eastAsia="Helvetica" w:cs="Palatino Linotype"/>
          <w:i/>
          <w:iCs/>
          <w:caps w:val="0"/>
          <w:color w:val="333333"/>
          <w:spacing w:val="0"/>
          <w:sz w:val="18"/>
          <w:szCs w:val="18"/>
        </w:rPr>
        <w:t>metas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 são apresentadas na cor verde, enquanto que as </w:t>
      </w:r>
      <w:r>
        <w:rPr>
          <w:rFonts w:hint="default" w:ascii="Palatino Linotype" w:hAnsi="Palatino Linotype" w:eastAsia="Helvetica" w:cs="Palatino Linotype"/>
          <w:i/>
          <w:iCs/>
          <w:caps w:val="0"/>
          <w:color w:val="333333"/>
          <w:spacing w:val="0"/>
          <w:sz w:val="18"/>
          <w:szCs w:val="18"/>
        </w:rPr>
        <w:t>atividades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 estão na cor azul</w:t>
      </w: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 w14:paraId="20D7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6D56C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1.Meta</w:t>
            </w:r>
          </w:p>
          <w:p w14:paraId="1CA0E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1.1.Atividade</w:t>
            </w:r>
          </w:p>
          <w:p w14:paraId="0FCF1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1.1.1.Indicador de Execução</w:t>
            </w:r>
          </w:p>
        </w:tc>
        <w:tc>
          <w:tcPr>
            <w:tcW w:w="2123" w:type="dxa"/>
          </w:tcPr>
          <w:p w14:paraId="65AF9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Início</w:t>
            </w:r>
          </w:p>
        </w:tc>
        <w:tc>
          <w:tcPr>
            <w:tcW w:w="2124" w:type="dxa"/>
          </w:tcPr>
          <w:p w14:paraId="5188C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Fim</w:t>
            </w:r>
          </w:p>
        </w:tc>
        <w:tc>
          <w:tcPr>
            <w:tcW w:w="2124" w:type="dxa"/>
          </w:tcPr>
          <w:p w14:paraId="26F9E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Duração</w:t>
            </w:r>
          </w:p>
        </w:tc>
      </w:tr>
    </w:tbl>
    <w:p w14:paraId="54611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3C04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2D694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86705" cy="340995"/>
            <wp:effectExtent l="0" t="0" r="4445" b="1905"/>
            <wp:docPr id="18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964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EFDD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  <w:t>Relação de Itens</w:t>
      </w:r>
    </w:p>
    <w:p w14:paraId="10BB63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</w:p>
    <w:p w14:paraId="470F8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ORIENTAÇÕES DE PREENCHIMENTO</w:t>
      </w:r>
    </w:p>
    <w:p w14:paraId="5306DD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</w:pPr>
    </w:p>
    <w:p w14:paraId="176E7C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Preencher a relação de itens tendo atenção aos itens apoiados na chamada (notar, por exemplo, rubricas apoiáveis, limites de apoio a determinados itens, etc). Recomenda-se, sempre que possível, respeitando as regras da chamada,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 </w:t>
      </w:r>
      <w:r>
        <w:rPr>
          <w:rStyle w:val="13"/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</w:rPr>
        <w:t>agrupar itens de um mesmo tipo para cadastrá-los nas tabelas de rubricas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. Por exemplo: um equipamento e seus acessórios, caso façam parte de um único orçamento/proforma, </w:t>
      </w:r>
      <w:r>
        <w:rPr>
          <w:rStyle w:val="13"/>
          <w:rFonts w:hint="default" w:ascii="Palatino Linotype" w:hAnsi="Palatino Linotype" w:eastAsia="Helvetica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</w:rPr>
        <w:t>devem preferencialmente ser lançados como um único item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.</w:t>
      </w:r>
    </w:p>
    <w:p w14:paraId="1995B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08B6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TAXAS DE CÂMBIO UTILIZADAS</w:t>
      </w:r>
    </w:p>
    <w:p w14:paraId="1BEE4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4352925" cy="1895475"/>
            <wp:effectExtent l="0" t="0" r="9525" b="9525"/>
            <wp:docPr id="21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70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3D5AD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DESPESAS DE CAPITAL</w:t>
      </w:r>
    </w:p>
    <w:p w14:paraId="708CE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6445C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  <w:t>Rubrica: Equipamentos e Materiais Permanentes Nacionais</w:t>
      </w:r>
    </w:p>
    <w:p w14:paraId="19987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14:paraId="4355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78239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213" w:type="dxa"/>
            <w:vAlign w:val="center"/>
          </w:tcPr>
          <w:p w14:paraId="66BC3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213" w:type="dxa"/>
            <w:vAlign w:val="center"/>
          </w:tcPr>
          <w:p w14:paraId="4F0BA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213" w:type="dxa"/>
            <w:vAlign w:val="center"/>
          </w:tcPr>
          <w:p w14:paraId="68F17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1214" w:type="dxa"/>
            <w:vAlign w:val="center"/>
          </w:tcPr>
          <w:p w14:paraId="4ADD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1214" w:type="dxa"/>
            <w:vAlign w:val="center"/>
          </w:tcPr>
          <w:p w14:paraId="5BABF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214" w:type="dxa"/>
            <w:vAlign w:val="center"/>
          </w:tcPr>
          <w:p w14:paraId="61C40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11CE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6FC9C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13" w:type="dxa"/>
            <w:vAlign w:val="center"/>
          </w:tcPr>
          <w:p w14:paraId="2301E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28F0C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3AC9C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4F8EA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1E2FC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74339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142B2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2C2A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5BF4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3AC4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4E08A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3F7CD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4C5B7A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F37E0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11B38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89880" cy="721360"/>
            <wp:effectExtent l="0" t="0" r="1270" b="2540"/>
            <wp:docPr id="22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D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39CC9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b/>
          <w:bCs/>
          <w:kern w:val="0"/>
          <w:sz w:val="18"/>
          <w:szCs w:val="18"/>
          <w:lang w:eastAsia="pt-BR"/>
          <w14:ligatures w14:val="none"/>
        </w:rPr>
        <w:t>Rubrica: Equipamentos e Materiais Permanentes Importados</w:t>
      </w:r>
    </w:p>
    <w:p w14:paraId="1356F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70"/>
        <w:gridCol w:w="649"/>
        <w:gridCol w:w="1233"/>
        <w:gridCol w:w="1233"/>
        <w:gridCol w:w="929"/>
        <w:gridCol w:w="681"/>
        <w:gridCol w:w="720"/>
        <w:gridCol w:w="1199"/>
      </w:tblGrid>
      <w:tr w14:paraId="1D55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CD43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070" w:type="dxa"/>
            <w:vAlign w:val="center"/>
          </w:tcPr>
          <w:p w14:paraId="26B80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649" w:type="dxa"/>
            <w:vAlign w:val="center"/>
          </w:tcPr>
          <w:p w14:paraId="200E6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233" w:type="dxa"/>
            <w:vAlign w:val="center"/>
          </w:tcPr>
          <w:p w14:paraId="777DE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Moeda estrangeira</w:t>
            </w:r>
          </w:p>
        </w:tc>
        <w:tc>
          <w:tcPr>
            <w:tcW w:w="1233" w:type="dxa"/>
            <w:vAlign w:val="center"/>
          </w:tcPr>
          <w:p w14:paraId="73F7D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Val. unit. moeda estrangeira (xx$)</w:t>
            </w:r>
          </w:p>
        </w:tc>
        <w:tc>
          <w:tcPr>
            <w:tcW w:w="929" w:type="dxa"/>
            <w:vAlign w:val="center"/>
          </w:tcPr>
          <w:p w14:paraId="5957A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681" w:type="dxa"/>
            <w:vAlign w:val="center"/>
          </w:tcPr>
          <w:p w14:paraId="597C1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720" w:type="dxa"/>
            <w:vAlign w:val="center"/>
          </w:tcPr>
          <w:p w14:paraId="1A9BC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199" w:type="dxa"/>
            <w:vAlign w:val="center"/>
          </w:tcPr>
          <w:p w14:paraId="50206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2F44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C924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70" w:type="dxa"/>
            <w:vAlign w:val="center"/>
          </w:tcPr>
          <w:p w14:paraId="3BDD8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F9C2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2688B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27A57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0688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AE8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64A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7C0EF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14945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770F9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 xml:space="preserve">(   ) </w:t>
      </w:r>
      <w:r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  <w:t>Considerando os itens solicitados, declaro que não existe equipamento no mercado nacional com qualidade e preço equivalentes, nos termos da lei 14.791, DE 29 DE DEZEMBRO DE 2023, art. 130 § 1° III.</w:t>
      </w:r>
    </w:p>
    <w:p w14:paraId="4DA7A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76C27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0B3C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65202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5D395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3EAFF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54574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28FC3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4A274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6865" cy="1129030"/>
            <wp:effectExtent l="0" t="0" r="13335" b="13970"/>
            <wp:docPr id="23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29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7AC04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  <w:t>Rubrica: Obras e Instalações</w:t>
      </w:r>
    </w:p>
    <w:p w14:paraId="28761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853"/>
        <w:gridCol w:w="1640"/>
        <w:gridCol w:w="1416"/>
        <w:gridCol w:w="1416"/>
      </w:tblGrid>
      <w:tr w14:paraId="6935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 w14:paraId="2D4E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Tipo</w:t>
            </w:r>
          </w:p>
        </w:tc>
        <w:tc>
          <w:tcPr>
            <w:tcW w:w="1853" w:type="dxa"/>
            <w:vAlign w:val="center"/>
          </w:tcPr>
          <w:p w14:paraId="2492A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Descrição da obra</w:t>
            </w:r>
          </w:p>
        </w:tc>
        <w:tc>
          <w:tcPr>
            <w:tcW w:w="1640" w:type="dxa"/>
            <w:vAlign w:val="center"/>
          </w:tcPr>
          <w:p w14:paraId="0E92A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total da obra (R$)</w:t>
            </w:r>
          </w:p>
        </w:tc>
        <w:tc>
          <w:tcPr>
            <w:tcW w:w="1416" w:type="dxa"/>
            <w:vAlign w:val="center"/>
          </w:tcPr>
          <w:p w14:paraId="43EF5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416" w:type="dxa"/>
            <w:vAlign w:val="center"/>
          </w:tcPr>
          <w:p w14:paraId="3884C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1B6F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 w14:paraId="15718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Isoladas e sem complexidade técnica</w:t>
            </w:r>
          </w:p>
        </w:tc>
        <w:tc>
          <w:tcPr>
            <w:tcW w:w="1853" w:type="dxa"/>
            <w:vAlign w:val="center"/>
          </w:tcPr>
          <w:p w14:paraId="6B87F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14:paraId="7182F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7C7CB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4C7A8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4A416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25C94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434F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6FECE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7A9B3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68F25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180DC5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773A3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62E87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3690" cy="730250"/>
            <wp:effectExtent l="0" t="0" r="16510" b="12700"/>
            <wp:docPr id="34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4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35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EA37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DESPESAS CORRENTES</w:t>
      </w:r>
    </w:p>
    <w:p w14:paraId="5C042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</w:pPr>
    </w:p>
    <w:p w14:paraId="6D3C3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Rubrica: Diárias</w:t>
      </w:r>
    </w:p>
    <w:p w14:paraId="290C3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Itens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14:paraId="6BA3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5C914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213" w:type="dxa"/>
            <w:vAlign w:val="center"/>
          </w:tcPr>
          <w:p w14:paraId="5F4B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213" w:type="dxa"/>
            <w:vAlign w:val="center"/>
          </w:tcPr>
          <w:p w14:paraId="7C2BD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213" w:type="dxa"/>
            <w:vAlign w:val="center"/>
          </w:tcPr>
          <w:p w14:paraId="18F60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1214" w:type="dxa"/>
            <w:vAlign w:val="center"/>
          </w:tcPr>
          <w:p w14:paraId="7831D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1214" w:type="dxa"/>
            <w:vAlign w:val="center"/>
          </w:tcPr>
          <w:p w14:paraId="0EE72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214" w:type="dxa"/>
            <w:vAlign w:val="center"/>
          </w:tcPr>
          <w:p w14:paraId="11E3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1A4C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2F36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13" w:type="dxa"/>
            <w:vAlign w:val="center"/>
          </w:tcPr>
          <w:p w14:paraId="3E6BE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C03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D499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3F057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53A79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32650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1391F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</w:pPr>
    </w:p>
    <w:p w14:paraId="06A28C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A4E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11521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70240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0914F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65A6A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</w:pPr>
    </w:p>
    <w:p w14:paraId="2B5B78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  <w:t>Imagem:</w:t>
      </w:r>
    </w:p>
    <w:p w14:paraId="0D06C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86070" cy="605790"/>
            <wp:effectExtent l="0" t="0" r="5080" b="3810"/>
            <wp:docPr id="25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3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8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</w:pPr>
    </w:p>
    <w:p w14:paraId="14D40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Rubrica: Passagens e Despesas com Locomoção</w:t>
      </w:r>
    </w:p>
    <w:p w14:paraId="67EB4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Itens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14:paraId="52E2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6EF4D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213" w:type="dxa"/>
            <w:vAlign w:val="center"/>
          </w:tcPr>
          <w:p w14:paraId="2B893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213" w:type="dxa"/>
            <w:vAlign w:val="center"/>
          </w:tcPr>
          <w:p w14:paraId="4D516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213" w:type="dxa"/>
            <w:vAlign w:val="center"/>
          </w:tcPr>
          <w:p w14:paraId="53C00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1214" w:type="dxa"/>
            <w:vAlign w:val="center"/>
          </w:tcPr>
          <w:p w14:paraId="39B6F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1214" w:type="dxa"/>
            <w:vAlign w:val="center"/>
          </w:tcPr>
          <w:p w14:paraId="5857D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214" w:type="dxa"/>
            <w:vAlign w:val="center"/>
          </w:tcPr>
          <w:p w14:paraId="730CB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0906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1520B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13" w:type="dxa"/>
            <w:vAlign w:val="center"/>
          </w:tcPr>
          <w:p w14:paraId="5419C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DB08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A764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69205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2BE64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0DBA3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1BD4F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</w:pPr>
    </w:p>
    <w:p w14:paraId="6B76DE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50CD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1391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6AA67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29D2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0595F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</w:pPr>
    </w:p>
    <w:p w14:paraId="0EAA2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  <w:lang w:val="pt-BR"/>
        </w:rPr>
      </w:pPr>
      <w:r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  <w:lang w:val="pt-BR"/>
        </w:rPr>
        <w:t>Imagem:</w:t>
      </w:r>
    </w:p>
    <w:p w14:paraId="290CE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  <w:lang w:val="pt-BR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3690" cy="575310"/>
            <wp:effectExtent l="0" t="0" r="16510" b="15240"/>
            <wp:docPr id="26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3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7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</w:pPr>
    </w:p>
    <w:p w14:paraId="519B0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  <w:t>Rubrica: Pagamento de Pessoal</w:t>
      </w:r>
    </w:p>
    <w:p w14:paraId="31AEB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2"/>
        <w:gridCol w:w="1087"/>
        <w:gridCol w:w="1062"/>
        <w:gridCol w:w="1062"/>
        <w:gridCol w:w="1062"/>
        <w:gridCol w:w="1062"/>
      </w:tblGrid>
      <w:tr w14:paraId="60E4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0FBFF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061" w:type="dxa"/>
            <w:vAlign w:val="center"/>
          </w:tcPr>
          <w:p w14:paraId="52618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062" w:type="dxa"/>
            <w:vAlign w:val="center"/>
          </w:tcPr>
          <w:p w14:paraId="500B0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Período</w:t>
            </w:r>
          </w:p>
        </w:tc>
        <w:tc>
          <w:tcPr>
            <w:tcW w:w="1062" w:type="dxa"/>
            <w:vAlign w:val="center"/>
          </w:tcPr>
          <w:p w14:paraId="5F3C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Quantidade</w:t>
            </w:r>
          </w:p>
        </w:tc>
        <w:tc>
          <w:tcPr>
            <w:tcW w:w="1062" w:type="dxa"/>
            <w:vAlign w:val="center"/>
          </w:tcPr>
          <w:p w14:paraId="09474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1062" w:type="dxa"/>
            <w:vAlign w:val="center"/>
          </w:tcPr>
          <w:p w14:paraId="199C7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1062" w:type="dxa"/>
            <w:vAlign w:val="center"/>
          </w:tcPr>
          <w:p w14:paraId="4C47F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062" w:type="dxa"/>
            <w:vAlign w:val="center"/>
          </w:tcPr>
          <w:p w14:paraId="3617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535F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534AD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61" w:type="dxa"/>
            <w:vAlign w:val="center"/>
          </w:tcPr>
          <w:p w14:paraId="4F2E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3E6D7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4803E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014B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3917C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34CDA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62151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04AAB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6A7FB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2B3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7633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2323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55F92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58377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7D6DB7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57F137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6865" cy="578485"/>
            <wp:effectExtent l="0" t="0" r="13335" b="12065"/>
            <wp:docPr id="27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3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27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0C08CB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Rubrica: Material de Consumo Nacional</w:t>
      </w:r>
    </w:p>
    <w:p w14:paraId="7008C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 w14:paraId="06038FD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lang w:val="pt-BR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Atenção: Não se esqueça de agrupar itens de um mesmo tipo para cadastrá-los na tabela abaixo</w:t>
      </w: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lang w:val="pt-BR"/>
        </w:rPr>
        <w:t>.</w:t>
      </w:r>
    </w:p>
    <w:p w14:paraId="78A088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  <w:lang w:val="pt-B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Itens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67"/>
        <w:gridCol w:w="1057"/>
        <w:gridCol w:w="987"/>
        <w:gridCol w:w="1032"/>
        <w:gridCol w:w="993"/>
        <w:gridCol w:w="997"/>
        <w:gridCol w:w="1077"/>
      </w:tblGrid>
      <w:tr w14:paraId="69DA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24C18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089" w:type="dxa"/>
            <w:vAlign w:val="center"/>
          </w:tcPr>
          <w:p w14:paraId="008D5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  <w:t>Tipo</w:t>
            </w:r>
          </w:p>
        </w:tc>
        <w:tc>
          <w:tcPr>
            <w:tcW w:w="1089" w:type="dxa"/>
            <w:vAlign w:val="center"/>
          </w:tcPr>
          <w:p w14:paraId="15F1E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089" w:type="dxa"/>
            <w:vAlign w:val="center"/>
          </w:tcPr>
          <w:p w14:paraId="53EAC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089" w:type="dxa"/>
            <w:vAlign w:val="center"/>
          </w:tcPr>
          <w:p w14:paraId="6A53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1090" w:type="dxa"/>
            <w:vAlign w:val="center"/>
          </w:tcPr>
          <w:p w14:paraId="4C71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1090" w:type="dxa"/>
            <w:vAlign w:val="center"/>
          </w:tcPr>
          <w:p w14:paraId="3BFD9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090" w:type="dxa"/>
            <w:vAlign w:val="center"/>
          </w:tcPr>
          <w:p w14:paraId="445FC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1544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6C613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089" w:type="dxa"/>
            <w:vAlign w:val="center"/>
          </w:tcPr>
          <w:p w14:paraId="305D9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  <w:t>Peças de reposição</w:t>
            </w:r>
          </w:p>
          <w:p w14:paraId="2DCCF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b w:val="0"/>
                <w:b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  <w:t>Outro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s</w:t>
            </w:r>
          </w:p>
          <w:p w14:paraId="3B65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9CF8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B8EC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608FB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5414B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141D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3293E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6F026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</w:pPr>
    </w:p>
    <w:p w14:paraId="006D1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1561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0264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32158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0593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43028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</w:pPr>
    </w:p>
    <w:p w14:paraId="5A6D97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7BB72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Rubrica: Material de Consumo Importado</w:t>
      </w:r>
    </w:p>
    <w:p w14:paraId="44BF0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 w14:paraId="273A9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sz w:val="18"/>
          <w:szCs w:val="18"/>
          <w:lang w:eastAsia="pt-BR"/>
        </w:rPr>
      </w:pPr>
      <w:r>
        <w:rPr>
          <w:rFonts w:hint="default" w:ascii="Palatino Linotype" w:hAnsi="Palatino Linotype" w:eastAsia="Open Sans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Com relação à documentação necessária para Material de Consumo Importado, consulte as exigências na chamada.</w:t>
      </w:r>
    </w:p>
    <w:p w14:paraId="7F2A1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45D64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Atenção: Não se esqueça de agrupar itens de um mesmo tipo para cadastrá-los na tabela abaixo.</w:t>
      </w:r>
    </w:p>
    <w:p w14:paraId="7DF7A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75"/>
        <w:gridCol w:w="975"/>
        <w:gridCol w:w="591"/>
        <w:gridCol w:w="1124"/>
        <w:gridCol w:w="1124"/>
        <w:gridCol w:w="847"/>
        <w:gridCol w:w="620"/>
        <w:gridCol w:w="656"/>
        <w:gridCol w:w="1093"/>
      </w:tblGrid>
      <w:tr w14:paraId="6BC0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1746E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975" w:type="dxa"/>
            <w:vAlign w:val="center"/>
          </w:tcPr>
          <w:p w14:paraId="1BF90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  <w:t>Tipo</w:t>
            </w:r>
          </w:p>
        </w:tc>
        <w:tc>
          <w:tcPr>
            <w:tcW w:w="975" w:type="dxa"/>
            <w:vAlign w:val="center"/>
          </w:tcPr>
          <w:p w14:paraId="7DA27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591" w:type="dxa"/>
            <w:vAlign w:val="center"/>
          </w:tcPr>
          <w:p w14:paraId="62102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124" w:type="dxa"/>
            <w:vAlign w:val="center"/>
          </w:tcPr>
          <w:p w14:paraId="27A4A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Moeda estrangeira</w:t>
            </w:r>
          </w:p>
        </w:tc>
        <w:tc>
          <w:tcPr>
            <w:tcW w:w="1124" w:type="dxa"/>
            <w:vAlign w:val="center"/>
          </w:tcPr>
          <w:p w14:paraId="2844F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Val. unit. moeda estrangeira (xx$)</w:t>
            </w:r>
          </w:p>
        </w:tc>
        <w:tc>
          <w:tcPr>
            <w:tcW w:w="847" w:type="dxa"/>
            <w:vAlign w:val="center"/>
          </w:tcPr>
          <w:p w14:paraId="3F998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620" w:type="dxa"/>
            <w:vAlign w:val="center"/>
          </w:tcPr>
          <w:p w14:paraId="68F37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656" w:type="dxa"/>
            <w:vAlign w:val="center"/>
          </w:tcPr>
          <w:p w14:paraId="0B4E3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093" w:type="dxa"/>
            <w:vAlign w:val="center"/>
          </w:tcPr>
          <w:p w14:paraId="041E9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42DE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664A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75" w:type="dxa"/>
            <w:vAlign w:val="center"/>
          </w:tcPr>
          <w:p w14:paraId="5E25D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  <w:t>Peças de reposição</w:t>
            </w:r>
          </w:p>
        </w:tc>
        <w:tc>
          <w:tcPr>
            <w:tcW w:w="975" w:type="dxa"/>
            <w:vAlign w:val="center"/>
          </w:tcPr>
          <w:p w14:paraId="0E616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14:paraId="10438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26403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7242C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267B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41F84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50D4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5A7A8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</w:tr>
      <w:tr w14:paraId="332C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1C9E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75" w:type="dxa"/>
            <w:vAlign w:val="center"/>
          </w:tcPr>
          <w:p w14:paraId="0EAEE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975" w:type="dxa"/>
            <w:vAlign w:val="center"/>
          </w:tcPr>
          <w:p w14:paraId="3DC7B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14:paraId="78246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0559F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17E4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57046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571CB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0D501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1F701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3D6CE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5411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3C2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5AD11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EB69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3CF76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1D00D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57C7A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0A21F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7FEEF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OUTROS SERVIÇOS DE TERCEIROS - PESSOA JURÍDICA (OSTPJ)</w:t>
      </w:r>
    </w:p>
    <w:p w14:paraId="30127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</w:pPr>
    </w:p>
    <w:p w14:paraId="11339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Com relação à documentação necessária para OSTPJ, consulte as exigências na chamada.</w:t>
      </w:r>
    </w:p>
    <w:p w14:paraId="73BFFF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5940A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Há previsão de gastos com despesas acessórias de importação?</w:t>
      </w:r>
    </w:p>
    <w:p w14:paraId="55A94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 xml:space="preserve">( </w:t>
      </w: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  <w:lang w:val="pt-BR"/>
        </w:rPr>
        <w:t>x</w:t>
      </w: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 xml:space="preserve">  ) Sim / (   ) Não</w:t>
      </w:r>
    </w:p>
    <w:p w14:paraId="5ED50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77DACD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t>Rubrica: Despesas Acessórias de Importação</w:t>
      </w:r>
    </w:p>
    <w:p w14:paraId="1123EF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6FBA5F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u w:val="single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kern w:val="0"/>
          <w:sz w:val="18"/>
          <w:szCs w:val="18"/>
          <w:u w:val="single"/>
          <w:bdr w:val="none" w:color="auto" w:sz="0" w:space="0"/>
          <w:lang w:val="en-US" w:eastAsia="zh-CN" w:bidi="ar"/>
          <w14:ligatures w14:val="standardContextual"/>
        </w:rPr>
        <w:t>Despesas Acessórias de Importação - Fonte Finep</w:t>
      </w:r>
    </w:p>
    <w:p w14:paraId="0022D1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13232338">
      <w:pPr>
        <w:keepNext w:val="0"/>
        <w:keepLines w:val="0"/>
        <w:pageBreakBefore w:val="0"/>
        <w:widowControl/>
        <w:suppressLineNumbers w:val="0"/>
        <w:tabs>
          <w:tab w:val="left" w:pos="1227"/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cs="Palatino Linotype"/>
          <w:sz w:val="18"/>
          <w:szCs w:val="18"/>
        </w:rPr>
      </w:pPr>
      <w:r>
        <w:rPr>
          <w:rStyle w:val="40"/>
          <w:rFonts w:hint="default" w:ascii="Palatino Linotype" w:hAnsi="Palatino Linotype" w:eastAsia="sans-serif" w:cs="Palatino Linotype"/>
          <w:b w:val="0"/>
          <w:bCs w:val="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t>Limite:</w:t>
      </w:r>
      <w:r>
        <w:rPr>
          <w:rFonts w:hint="default" w:ascii="Palatino Linotype" w:hAnsi="Palatino Linotype" w:cs="Palatino Linotype"/>
          <w:sz w:val="18"/>
          <w:szCs w:val="18"/>
        </w:rPr>
        <w:tab/>
      </w:r>
      <w:r>
        <w:rPr>
          <w:rFonts w:hint="default" w:ascii="Palatino Linotype" w:hAnsi="Palatino Linotype" w:cs="Palatino Linotype"/>
          <w:sz w:val="18"/>
          <w:szCs w:val="18"/>
        </w:rPr>
        <w:tab/>
      </w:r>
      <w:r>
        <w:rPr>
          <w:rFonts w:hint="default" w:ascii="Palatino Linotype" w:hAnsi="Palatino Linotype" w:eastAsia="SimSun" w:cs="Palatino Linotype"/>
          <w:b/>
          <w:bCs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  <w14:ligatures w14:val="standardContextual"/>
        </w:rPr>
        <w:object>
          <v:shape id="_x0000_i106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48BFC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cs="Palatino Linotype"/>
          <w:sz w:val="18"/>
          <w:szCs w:val="18"/>
        </w:rPr>
      </w:pPr>
    </w:p>
    <w:p w14:paraId="4A853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cs="Palatino Linotype"/>
          <w:sz w:val="18"/>
          <w:szCs w:val="18"/>
          <w:lang w:val="pt-BR"/>
        </w:rPr>
      </w:pPr>
      <w:r>
        <w:rPr>
          <w:rFonts w:hint="default" w:ascii="Palatino Linotype" w:hAnsi="Palatino Linotype" w:cs="Palatino Linotype"/>
          <w:sz w:val="18"/>
          <w:szCs w:val="18"/>
          <w:lang w:val="pt-BR"/>
        </w:rPr>
        <w:t>Valor total:</w:t>
      </w:r>
    </w:p>
    <w:p w14:paraId="5ACBF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0BCD2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  <w:lang w:val="pt-BR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  <w:lang w:val="pt-BR"/>
        </w:rPr>
        <w:t>Imagem:</w:t>
      </w:r>
    </w:p>
    <w:p w14:paraId="0E62A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  <w:lang w:val="pt-BR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2847975" cy="1438275"/>
            <wp:effectExtent l="0" t="0" r="9525" b="9525"/>
            <wp:docPr id="31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27B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43727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Justifique por que não há valor solicitado com fonte Finep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  <w:t xml:space="preserve"> / 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Explique de forma sucinta as despesas acessórias de importação solicitadas: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0FFD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68AD3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3E2AB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21EA6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416EE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77E2E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F4B0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  <w:t>Rubrica: Outros Serviços</w:t>
      </w:r>
    </w:p>
    <w:p w14:paraId="2D5F7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6CB9C74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Atenção: Não se esqueça de agrupar itens de um mesmo tipo para cadastrá-los na tabela abaixo</w:t>
      </w: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.</w:t>
      </w:r>
    </w:p>
    <w:p w14:paraId="0A3D1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903"/>
        <w:gridCol w:w="857"/>
        <w:gridCol w:w="697"/>
        <w:gridCol w:w="546"/>
        <w:gridCol w:w="922"/>
        <w:gridCol w:w="696"/>
        <w:gridCol w:w="557"/>
        <w:gridCol w:w="916"/>
      </w:tblGrid>
      <w:tr w14:paraId="29EF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</w:tcPr>
          <w:p w14:paraId="4129E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eastAsia="pt-BR"/>
                <w14:ligatures w14:val="none"/>
              </w:rPr>
              <w:t>+Novo</w:t>
            </w:r>
          </w:p>
        </w:tc>
        <w:tc>
          <w:tcPr>
            <w:tcW w:w="2903" w:type="dxa"/>
            <w:vAlign w:val="center"/>
          </w:tcPr>
          <w:p w14:paraId="47BF4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3"/>
                <w:szCs w:val="13"/>
              </w:rPr>
              <w:t>Tipo</w:t>
            </w:r>
          </w:p>
        </w:tc>
        <w:tc>
          <w:tcPr>
            <w:tcW w:w="857" w:type="dxa"/>
            <w:vAlign w:val="center"/>
          </w:tcPr>
          <w:p w14:paraId="0EC25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3"/>
                <w:szCs w:val="13"/>
              </w:rPr>
              <w:t>Descrição</w:t>
            </w:r>
          </w:p>
        </w:tc>
        <w:tc>
          <w:tcPr>
            <w:tcW w:w="697" w:type="dxa"/>
            <w:vAlign w:val="center"/>
          </w:tcPr>
          <w:p w14:paraId="2557E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3"/>
                <w:szCs w:val="13"/>
              </w:rPr>
              <w:t>Período</w:t>
            </w:r>
          </w:p>
        </w:tc>
        <w:tc>
          <w:tcPr>
            <w:tcW w:w="546" w:type="dxa"/>
            <w:vAlign w:val="center"/>
          </w:tcPr>
          <w:p w14:paraId="5E9F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val="pt-BR"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3"/>
                <w:szCs w:val="13"/>
                <w:lang w:val="pt-BR"/>
              </w:rPr>
              <w:t>Qtde.</w:t>
            </w:r>
          </w:p>
        </w:tc>
        <w:tc>
          <w:tcPr>
            <w:tcW w:w="922" w:type="dxa"/>
            <w:vAlign w:val="center"/>
          </w:tcPr>
          <w:p w14:paraId="072EA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3"/>
                <w:szCs w:val="13"/>
              </w:rPr>
              <w:t>Valor unitário (R$)</w:t>
            </w:r>
          </w:p>
        </w:tc>
        <w:tc>
          <w:tcPr>
            <w:tcW w:w="696" w:type="dxa"/>
            <w:vAlign w:val="center"/>
          </w:tcPr>
          <w:p w14:paraId="3C98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3"/>
                <w:szCs w:val="13"/>
              </w:rPr>
              <w:t>Valor total (R$)</w:t>
            </w:r>
          </w:p>
        </w:tc>
        <w:tc>
          <w:tcPr>
            <w:tcW w:w="557" w:type="dxa"/>
            <w:vAlign w:val="center"/>
          </w:tcPr>
          <w:p w14:paraId="7A495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3"/>
                <w:szCs w:val="13"/>
              </w:rPr>
              <w:t>Fonte</w:t>
            </w:r>
          </w:p>
        </w:tc>
        <w:tc>
          <w:tcPr>
            <w:tcW w:w="916" w:type="dxa"/>
            <w:vAlign w:val="center"/>
          </w:tcPr>
          <w:p w14:paraId="02E5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3"/>
                <w:szCs w:val="13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color w:val="474747"/>
                <w:sz w:val="13"/>
                <w:szCs w:val="13"/>
              </w:rPr>
              <w:t>Destinação</w:t>
            </w:r>
          </w:p>
        </w:tc>
      </w:tr>
      <w:tr w14:paraId="5D37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</w:tcPr>
          <w:p w14:paraId="79E40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903" w:type="dxa"/>
            <w:vAlign w:val="center"/>
          </w:tcPr>
          <w:p w14:paraId="6B3C951D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hanging="6" w:firstLineChars="0"/>
              <w:jc w:val="left"/>
              <w:textAlignment w:val="auto"/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</w:pPr>
            <w:r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Pequenas Adaptações (Pequeno port</w:t>
            </w:r>
            <w:r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lang w:val="pt-BR"/>
              </w:rPr>
              <w:t>e,</w:t>
            </w:r>
            <w:bookmarkStart w:id="0" w:name="_GoBack"/>
            <w:bookmarkEnd w:id="0"/>
            <w:r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 Isoladas e sem </w:t>
            </w:r>
            <w:r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lang w:val="pt-BR"/>
              </w:rPr>
              <w:t xml:space="preserve">     </w:t>
            </w:r>
            <w:r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complexidade </w:t>
            </w:r>
          </w:p>
          <w:p w14:paraId="78A9AE81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hanging="6" w:firstLineChars="0"/>
              <w:jc w:val="left"/>
              <w:textAlignment w:val="auto"/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</w:pPr>
            <w:r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técnica)</w:t>
            </w:r>
          </w:p>
          <w:p w14:paraId="44081AE8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hanging="6" w:firstLineChars="0"/>
              <w:jc w:val="left"/>
              <w:textAlignment w:val="auto"/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</w:pPr>
            <w:r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Manutenção</w:t>
            </w:r>
          </w:p>
          <w:p w14:paraId="2B06AA55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hanging="6" w:firstLineChars="0"/>
              <w:jc w:val="left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Palatino Linotype" w:hAnsi="Palatino Linotype" w:cs="Palatino Linotype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Outros</w:t>
            </w:r>
          </w:p>
        </w:tc>
        <w:tc>
          <w:tcPr>
            <w:tcW w:w="857" w:type="dxa"/>
            <w:vAlign w:val="center"/>
          </w:tcPr>
          <w:p w14:paraId="112D3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02E3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77FE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14:paraId="63983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16951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7D0B1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14:paraId="63167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3A5F2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50A71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4544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5A925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01494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49A0A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0BCD4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20612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Há previsão de gastos com Despesa Operacional e Administrativa (DOA)?</w:t>
      </w:r>
    </w:p>
    <w:p w14:paraId="0006E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 xml:space="preserve">( </w:t>
      </w: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  <w:lang w:val="pt-BR"/>
        </w:rPr>
        <w:t>x</w:t>
      </w: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 xml:space="preserve">  ) Sim / (   ) Não</w:t>
      </w:r>
    </w:p>
    <w:p w14:paraId="571C5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b/>
          <w:bCs/>
          <w:color w:val="333333"/>
          <w:kern w:val="0"/>
          <w:sz w:val="18"/>
          <w:szCs w:val="18"/>
          <w:lang w:eastAsia="pt-BR"/>
          <w14:ligatures w14:val="none"/>
        </w:rPr>
        <w:br w:type="textWrapping"/>
      </w:r>
      <w:r>
        <w:rPr>
          <w:rFonts w:hint="default" w:ascii="Palatino Linotype" w:hAnsi="Palatino Linotype" w:eastAsia="Times New Roman" w:cs="Palatino Linotype"/>
          <w:b/>
          <w:bCs/>
          <w:color w:val="333333"/>
          <w:kern w:val="0"/>
          <w:sz w:val="18"/>
          <w:szCs w:val="18"/>
          <w:lang w:eastAsia="pt-BR"/>
          <w14:ligatures w14:val="none"/>
        </w:rPr>
        <w:t>Rubrica: DOA (Despesa Operacional e Administrativa)</w:t>
      </w:r>
    </w:p>
    <w:p w14:paraId="020FA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Valor de DOA:</w:t>
      </w:r>
    </w:p>
    <w:p w14:paraId="41A05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692041C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40"/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  <w14:ligatures w14:val="standardContextual"/>
        </w:rPr>
        <w:t>O valor total para gastos com DOA é de 5,00% do valor total do subprojeto.</w:t>
      </w:r>
    </w:p>
    <w:p w14:paraId="6427D9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0F7FD"/>
        </w:rPr>
      </w:pPr>
      <w:r>
        <w:rPr>
          <w:rStyle w:val="40"/>
          <w:rFonts w:hint="default" w:ascii="Palatino Linotype" w:hAnsi="Palatino Linotype" w:eastAsia="sans-serif" w:cs="Palatino Linotype"/>
          <w:b w:val="0"/>
          <w:bCs w:val="0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  <w14:ligatures w14:val="standardContextual"/>
        </w:rPr>
        <w:t>O item de DOA será destinado à proponente para cobertura de despesas operacionais e administrativas, de caráter indivisível, respaldadas na Lei nº 10.973/04, denominada "Lei da Inovação"</w:t>
      </w: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0F7FD"/>
        </w:rPr>
        <w:t>.</w:t>
      </w:r>
    </w:p>
    <w:p w14:paraId="6C241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0DC9D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51E89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2420" cy="772795"/>
            <wp:effectExtent l="0" t="0" r="17780" b="8255"/>
            <wp:docPr id="32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AD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674E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INFORMAÇÕES ADICIONAIS SOBRE O ORÇAMENTO</w:t>
      </w:r>
    </w:p>
    <w:p w14:paraId="20288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Explique os pontos adicionais que considerar relevantes para auxiliar a análise do orçamento pela Finep.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5267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13DD1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5001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5F9B8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1304DE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6F140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</w:p>
    <w:p w14:paraId="6C922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EXPORTAÇÃO DA RELAÇÃO DE ITENS</w:t>
      </w:r>
    </w:p>
    <w:p w14:paraId="4897A9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() Exportar para excel</w:t>
      </w:r>
    </w:p>
    <w:p w14:paraId="42A09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</w:p>
    <w:p w14:paraId="39449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</w:pPr>
    </w:p>
    <w:p w14:paraId="20A89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</w:pPr>
      <w:r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  <w:t>Orçamento Consolidado</w:t>
      </w:r>
    </w:p>
    <w:p w14:paraId="3E77D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RUBRICAS POR PARTICIPANTE</w:t>
      </w:r>
    </w:p>
    <w:p w14:paraId="682637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0495E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Imagem:</w:t>
      </w:r>
    </w:p>
    <w:p w14:paraId="6ED9B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drawing>
          <wp:inline distT="0" distB="0" distL="0" distR="0">
            <wp:extent cx="5400040" cy="511810"/>
            <wp:effectExtent l="0" t="0" r="0" b="2540"/>
            <wp:docPr id="8897092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09218" name="Imagem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FF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5CB07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ORÇAMENTO CONSOLIDADO POR RUBRICA</w:t>
      </w:r>
    </w:p>
    <w:p w14:paraId="2BF937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Imagem:</w:t>
      </w:r>
    </w:p>
    <w:p w14:paraId="0BACF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sz w:val="18"/>
          <w:szCs w:val="18"/>
        </w:rPr>
        <w:drawing>
          <wp:inline distT="0" distB="0" distL="114300" distR="114300">
            <wp:extent cx="5393690" cy="719455"/>
            <wp:effectExtent l="0" t="0" r="16510" b="4445"/>
            <wp:docPr id="33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m 3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1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730E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ORÇAMENTO CONSOLIDADO POR PARTICIPANTE</w:t>
      </w:r>
    </w:p>
    <w:p w14:paraId="00AA1F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AE0C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Imagem:</w:t>
      </w:r>
    </w:p>
    <w:p w14:paraId="2C534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drawing>
          <wp:inline distT="0" distB="0" distL="0" distR="0">
            <wp:extent cx="5400040" cy="610235"/>
            <wp:effectExtent l="0" t="0" r="0" b="0"/>
            <wp:docPr id="18111224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22493" name="Imagem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09859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</w:pPr>
      <w:r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  <w:t>Exigências Documentais</w:t>
      </w:r>
    </w:p>
    <w:p w14:paraId="5E5AE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caps/>
          <w:color w:val="197DE1"/>
          <w:sz w:val="18"/>
          <w:szCs w:val="18"/>
          <w:shd w:val="clear" w:color="auto" w:fill="FFFFFF"/>
        </w:rPr>
        <w:t>EXIGÊNCIAS DOCUMENTAIS</w:t>
      </w:r>
    </w:p>
    <w:p w14:paraId="13E3AB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Informe a existência de alguma das exigências legais abaixo listadas que seja relevante para a execução do projeto/subprojeto ou para as pesquisas que venham a ser realizadas.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4"/>
      </w:tblGrid>
      <w:tr w14:paraId="16C4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2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  <w:t>(   ) Licenciamento ambiental emitido por órgão competente</w:t>
            </w:r>
          </w:p>
        </w:tc>
      </w:tr>
      <w:tr w14:paraId="380E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D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  <w:t>(   ) Certificado de Qualidade em Biossegurança (CQB) - para projetos com atividades que envolvam Organismos Geneticamente Modificados – OGM e seus derivados</w:t>
            </w:r>
          </w:p>
        </w:tc>
      </w:tr>
      <w:tr w14:paraId="6CA9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1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  <w:t>(   ) Autorização do Conselho de Gestão do Patrimônio Genético (CGEN) - para projetos que impliquem no acesso ao patrimônio genético e conhecimento tradicional</w:t>
            </w:r>
          </w:p>
        </w:tc>
      </w:tr>
      <w:tr w14:paraId="697A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1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  <w:t>(   ) Parecer do Comitê de Ética em Pesquisa (CEP) - para projetos com previsão de realização de pesquisas clínicas</w:t>
            </w:r>
          </w:p>
        </w:tc>
      </w:tr>
      <w:tr w14:paraId="73F9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D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  <w:t>(   ) Registro na Comissão Nacional de Energia Nuclear - CNEN das instituições responsáveis pela execução das pesquisas - para projetos que contemplem a utilização ou aquisição de radioisótopos</w:t>
            </w:r>
          </w:p>
        </w:tc>
      </w:tr>
      <w:tr w14:paraId="1897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7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  <w:t>(   ) Credenciamento Institucional para Atividades com Animais em Ensino ou Pesquisa - para projetos que tenham atividades utilizando animais em ensino ou pesquisa</w:t>
            </w:r>
          </w:p>
        </w:tc>
      </w:tr>
      <w:tr w14:paraId="6CB8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D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636363"/>
                <w:kern w:val="0"/>
                <w:sz w:val="18"/>
                <w:szCs w:val="18"/>
                <w:lang w:eastAsia="pt-BR"/>
                <w14:ligatures w14:val="none"/>
              </w:rPr>
              <w:t>(   ) O subprojeto não prevê a realização de nenhuma atividade que demande documentos para fins de atendimento das exigências legais acima listadas.</w:t>
            </w:r>
          </w:p>
        </w:tc>
      </w:tr>
    </w:tbl>
    <w:p w14:paraId="2A71A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3C141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Imagem:</w:t>
      </w:r>
    </w:p>
    <w:p w14:paraId="3C957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drawing>
          <wp:inline distT="0" distB="0" distL="0" distR="0">
            <wp:extent cx="5400040" cy="1113155"/>
            <wp:effectExtent l="0" t="0" r="0" b="0"/>
            <wp:docPr id="1064209839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09839" name="Imagem 1" descr="Texto&#10;&#10;Descrição gerada automaticamente com confiança baixa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F0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4DCF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Informe a existência de outras exigências que não tenham sido listadas anteriormente e sejam relevantes para a execução do projeto/subprojeto ou para as pesquisas que venham a ser realizadas.</w:t>
      </w:r>
    </w:p>
    <w:p w14:paraId="79667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br w:type="textWrapping"/>
      </w:r>
      <w:r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  <w:t>Outras exigências cabíveis: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261"/>
        <w:gridCol w:w="4104"/>
      </w:tblGrid>
      <w:tr w14:paraId="726C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B993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+Novo</w:t>
            </w:r>
          </w:p>
        </w:tc>
        <w:tc>
          <w:tcPr>
            <w:tcW w:w="3261" w:type="dxa"/>
            <w:vAlign w:val="center"/>
          </w:tcPr>
          <w:p w14:paraId="0F549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Exigências</w:t>
            </w:r>
          </w:p>
        </w:tc>
        <w:tc>
          <w:tcPr>
            <w:tcW w:w="4104" w:type="dxa"/>
            <w:vAlign w:val="center"/>
          </w:tcPr>
          <w:p w14:paraId="0B9E5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Anexar documento:</w:t>
            </w:r>
          </w:p>
        </w:tc>
      </w:tr>
      <w:tr w14:paraId="2AB3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BEB9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261" w:type="dxa"/>
            <w:vAlign w:val="center"/>
          </w:tcPr>
          <w:p w14:paraId="26625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4104" w:type="dxa"/>
            <w:vAlign w:val="center"/>
          </w:tcPr>
          <w:p w14:paraId="756D5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7094E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0E046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default" w:ascii="Palatino Linotype" w:hAnsi="Palatino Linotype" w:cs="Palatino Linotype"/>
          <w:b/>
          <w:bCs/>
          <w:color w:val="333333"/>
          <w:sz w:val="18"/>
          <w:szCs w:val="18"/>
          <w:shd w:val="clear" w:color="auto" w:fill="FFFFFF"/>
        </w:rPr>
        <w:t>Anexos</w:t>
      </w:r>
    </w:p>
    <w:p w14:paraId="182933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</w:pPr>
      <w:r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  <w:t>Anexos de Itens de Rubricas</w:t>
      </w:r>
    </w:p>
    <w:p w14:paraId="51A25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0F7FD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  <w:shd w:val="clear" w:fill="F0F7FD"/>
        </w:rPr>
        <w:t>Se for necessário enviar mais de um documento para cumprir a exigência do mesmo tipo de anexo, agrupe-os num arquivo compactado (ZIP).</w:t>
      </w:r>
    </w:p>
    <w:p w14:paraId="1D6DF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</w:pPr>
    </w:p>
    <w:p w14:paraId="7C028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  <w:r>
        <w:rPr>
          <w:rFonts w:hint="default" w:ascii="Palatino Linotype" w:hAnsi="Palatino Linotype" w:cs="Palatino Linotype"/>
          <w:color w:val="333333"/>
          <w:sz w:val="18"/>
          <w:szCs w:val="18"/>
          <w:shd w:val="clear" w:color="auto" w:fill="FFFFFF"/>
        </w:rPr>
        <w:t>Anexe todos os arquivos necessários para os itens de rubrica: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7563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0E1CC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Item</w:t>
            </w:r>
          </w:p>
        </w:tc>
        <w:tc>
          <w:tcPr>
            <w:tcW w:w="2831" w:type="dxa"/>
            <w:vAlign w:val="center"/>
          </w:tcPr>
          <w:p w14:paraId="01EA7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Tipo do anexo</w:t>
            </w:r>
          </w:p>
        </w:tc>
        <w:tc>
          <w:tcPr>
            <w:tcW w:w="2832" w:type="dxa"/>
            <w:vAlign w:val="center"/>
          </w:tcPr>
          <w:p w14:paraId="0431A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Anexo:</w:t>
            </w:r>
          </w:p>
        </w:tc>
      </w:tr>
      <w:tr w14:paraId="3CE4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6D518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Equipamento e Material Permanente Nacional — xxxxx</w:t>
            </w:r>
          </w:p>
        </w:tc>
        <w:tc>
          <w:tcPr>
            <w:tcW w:w="2831" w:type="dxa"/>
            <w:vAlign w:val="center"/>
          </w:tcPr>
          <w:p w14:paraId="0E598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Orçamento</w:t>
            </w:r>
          </w:p>
        </w:tc>
        <w:tc>
          <w:tcPr>
            <w:tcW w:w="2832" w:type="dxa"/>
            <w:vAlign w:val="center"/>
          </w:tcPr>
          <w:p w14:paraId="594E7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drawing>
                <wp:inline distT="0" distB="0" distL="0" distR="0">
                  <wp:extent cx="746760" cy="274320"/>
                  <wp:effectExtent l="0" t="0" r="0" b="0"/>
                  <wp:docPr id="171217593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75934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25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8D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714D0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Equipamento e Material Permanente Importado — xxxxx</w:t>
            </w:r>
          </w:p>
        </w:tc>
        <w:tc>
          <w:tcPr>
            <w:tcW w:w="2831" w:type="dxa"/>
            <w:vAlign w:val="center"/>
          </w:tcPr>
          <w:p w14:paraId="0ADD7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Proforma</w:t>
            </w:r>
          </w:p>
        </w:tc>
        <w:tc>
          <w:tcPr>
            <w:tcW w:w="2832" w:type="dxa"/>
            <w:vAlign w:val="center"/>
          </w:tcPr>
          <w:p w14:paraId="48D7E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14:paraId="3659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64EED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 w14:paraId="50439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Projeto Resumido - Planta Baixa ou Justificativa para dispensa</w:t>
            </w:r>
          </w:p>
        </w:tc>
        <w:tc>
          <w:tcPr>
            <w:tcW w:w="2832" w:type="dxa"/>
            <w:vAlign w:val="center"/>
          </w:tcPr>
          <w:p w14:paraId="679C6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14:paraId="3C4A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50CB5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 w14:paraId="14E64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Projeto Resumido - Orçamento Sintético</w:t>
            </w:r>
          </w:p>
        </w:tc>
        <w:tc>
          <w:tcPr>
            <w:tcW w:w="2832" w:type="dxa"/>
            <w:vAlign w:val="center"/>
          </w:tcPr>
          <w:p w14:paraId="3D00B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14:paraId="2B6B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0F7C0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 w14:paraId="797A7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Projeto Resumido - Cronograma de Execução</w:t>
            </w:r>
          </w:p>
        </w:tc>
        <w:tc>
          <w:tcPr>
            <w:tcW w:w="2832" w:type="dxa"/>
            <w:vAlign w:val="center"/>
          </w:tcPr>
          <w:p w14:paraId="08249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14:paraId="4EA5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10A8F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 w14:paraId="1175D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  <w:t>Projeto Resumido - Declaração de obras/serviços de pequeno porte e sem complexidade técnica (Anexo VII)</w:t>
            </w:r>
          </w:p>
        </w:tc>
        <w:tc>
          <w:tcPr>
            <w:tcW w:w="2832" w:type="dxa"/>
            <w:vAlign w:val="center"/>
          </w:tcPr>
          <w:p w14:paraId="5A048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14:paraId="6808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339E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1" w:type="dxa"/>
            <w:vAlign w:val="center"/>
          </w:tcPr>
          <w:p w14:paraId="42173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2" w:type="dxa"/>
            <w:vAlign w:val="center"/>
          </w:tcPr>
          <w:p w14:paraId="389E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cs="Palatino Linotype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00CD1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117F21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4357F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</w:pPr>
      <w:r>
        <w:rPr>
          <w:rStyle w:val="46"/>
          <w:rFonts w:hint="default" w:ascii="Palatino Linotype" w:hAnsi="Palatino Linotype" w:cs="Palatino Linotype"/>
          <w:b/>
          <w:bCs/>
          <w:color w:val="555555"/>
          <w:sz w:val="18"/>
          <w:szCs w:val="18"/>
        </w:rPr>
        <w:t>Anexos Gerais</w:t>
      </w:r>
    </w:p>
    <w:p w14:paraId="5C206465"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Na tabela abaixo, faça upload dos arquivos do projeto/subprojeto que não estão associados à relação dos itens de rubrica.</w:t>
      </w:r>
    </w:p>
    <w:p w14:paraId="4295D550"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Palatino Linotype" w:hAnsi="Palatino Linotype" w:cs="Palatino Linotype" w:eastAsiaTheme="minorHAnsi"/>
          <w:color w:val="333333"/>
          <w:kern w:val="2"/>
          <w:sz w:val="18"/>
          <w:szCs w:val="18"/>
          <w:shd w:val="clear" w:color="auto" w:fill="F0F7FD"/>
          <w:lang w:eastAsia="en-US"/>
          <w14:ligatures w14:val="standardContextual"/>
        </w:rPr>
      </w:pPr>
      <w:r>
        <w:rPr>
          <w:rFonts w:hint="default" w:ascii="Palatino Linotype" w:hAnsi="Palatino Linotype" w:eastAsia="Helvetica" w:cs="Palatino Linotype"/>
          <w:i w:val="0"/>
          <w:iCs w:val="0"/>
          <w:caps w:val="0"/>
          <w:color w:val="333333"/>
          <w:spacing w:val="0"/>
          <w:sz w:val="18"/>
          <w:szCs w:val="18"/>
        </w:rPr>
        <w:t>Se for necessário enviar mais de um documento para um mesmo tipo de anexo, os documentos podem ser agrupados num arquivo compactado (ZIP)</w:t>
      </w:r>
      <w:r>
        <w:rPr>
          <w:rFonts w:hint="default" w:ascii="Palatino Linotype" w:hAnsi="Palatino Linotype" w:cs="Palatino Linotype" w:eastAsiaTheme="minorHAnsi"/>
          <w:color w:val="333333"/>
          <w:kern w:val="2"/>
          <w:sz w:val="18"/>
          <w:szCs w:val="18"/>
          <w:shd w:val="clear" w:color="auto" w:fill="F0F7FD"/>
          <w:lang w:eastAsia="en-US"/>
          <w14:ligatures w14:val="standardContextual"/>
        </w:rPr>
        <w:t>.</w:t>
      </w:r>
    </w:p>
    <w:p w14:paraId="66544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7C643D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 w14:paraId="57EA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50CF1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+Novo</w:t>
            </w:r>
          </w:p>
        </w:tc>
        <w:tc>
          <w:tcPr>
            <w:tcW w:w="2123" w:type="dxa"/>
            <w:vAlign w:val="center"/>
          </w:tcPr>
          <w:p w14:paraId="7C0D5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Tipo do anexo</w:t>
            </w:r>
          </w:p>
        </w:tc>
        <w:tc>
          <w:tcPr>
            <w:tcW w:w="2124" w:type="dxa"/>
            <w:vAlign w:val="center"/>
          </w:tcPr>
          <w:p w14:paraId="30C22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Nome do documento</w:t>
            </w:r>
          </w:p>
        </w:tc>
        <w:tc>
          <w:tcPr>
            <w:tcW w:w="2124" w:type="dxa"/>
            <w:vAlign w:val="center"/>
          </w:tcPr>
          <w:p w14:paraId="3B632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  <w:t>Anexo:</w:t>
            </w:r>
          </w:p>
        </w:tc>
      </w:tr>
      <w:tr w14:paraId="76F2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5AEAA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Palatino Linotype" w:hAnsi="Palatino Linotype" w:eastAsia="Times New Roman" w:cs="Palatino Linotype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23" w:type="dxa"/>
            <w:vAlign w:val="center"/>
          </w:tcPr>
          <w:p w14:paraId="50DED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8EA2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62A27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Style w:val="42"/>
                <w:rFonts w:hint="default" w:ascii="Palatino Linotype" w:hAnsi="Palatino Linotype" w:cs="Palatino Linotype"/>
                <w:b/>
                <w:bCs/>
                <w:color w:val="474747"/>
                <w:sz w:val="18"/>
                <w:szCs w:val="18"/>
              </w:rPr>
            </w:pPr>
          </w:p>
        </w:tc>
      </w:tr>
    </w:tbl>
    <w:p w14:paraId="75BF4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6D409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p w14:paraId="299F50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alatino Linotype" w:hAnsi="Palatino Linotype" w:eastAsia="Times New Roman" w:cs="Palatino Linotype"/>
          <w:color w:val="333333"/>
          <w:kern w:val="0"/>
          <w:sz w:val="18"/>
          <w:szCs w:val="18"/>
          <w:lang w:eastAsia="pt-BR"/>
          <w14:ligatures w14:val="none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-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9201841"/>
      <w:docPartObj>
        <w:docPartGallery w:val="autotext"/>
      </w:docPartObj>
    </w:sdtPr>
    <w:sdtEndPr>
      <w:rPr>
        <w:rFonts w:ascii="Candara" w:hAnsi="Candara"/>
        <w:sz w:val="20"/>
        <w:szCs w:val="20"/>
      </w:rPr>
    </w:sdtEndPr>
    <w:sdtContent>
      <w:p w14:paraId="4357CC14">
        <w:pPr>
          <w:pStyle w:val="18"/>
          <w:jc w:val="center"/>
          <w:rPr>
            <w:rFonts w:ascii="Candara" w:hAnsi="Candara"/>
            <w:sz w:val="20"/>
            <w:szCs w:val="20"/>
          </w:rPr>
        </w:pPr>
        <w:r>
          <w:rPr>
            <w:rFonts w:ascii="Candara" w:hAnsi="Candara"/>
            <w:sz w:val="20"/>
            <w:szCs w:val="20"/>
          </w:rPr>
          <w:fldChar w:fldCharType="begin"/>
        </w:r>
        <w:r>
          <w:rPr>
            <w:rFonts w:ascii="Candara" w:hAnsi="Candara"/>
            <w:sz w:val="20"/>
            <w:szCs w:val="20"/>
          </w:rPr>
          <w:instrText xml:space="preserve">PAGE   \* MERGEFORMAT</w:instrText>
        </w:r>
        <w:r>
          <w:rPr>
            <w:rFonts w:ascii="Candara" w:hAnsi="Candara"/>
            <w:sz w:val="20"/>
            <w:szCs w:val="20"/>
          </w:rPr>
          <w:fldChar w:fldCharType="separate"/>
        </w:r>
        <w:r>
          <w:rPr>
            <w:rFonts w:ascii="Candara" w:hAnsi="Candara"/>
            <w:sz w:val="20"/>
            <w:szCs w:val="20"/>
          </w:rPr>
          <w:t>2</w:t>
        </w:r>
        <w:r>
          <w:rPr>
            <w:rFonts w:ascii="Candara" w:hAnsi="Candara"/>
            <w:sz w:val="20"/>
            <w:szCs w:val="20"/>
          </w:rPr>
          <w:fldChar w:fldCharType="end"/>
        </w:r>
        <w:r>
          <w:rPr>
            <w:rFonts w:ascii="Candara" w:hAnsi="Candara"/>
            <w:sz w:val="20"/>
            <w:szCs w:val="20"/>
          </w:rPr>
          <w:t>/14</w:t>
        </w:r>
      </w:p>
    </w:sdtContent>
  </w:sdt>
  <w:p w14:paraId="06AB91CA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36AA9"/>
    <w:multiLevelType w:val="multilevel"/>
    <w:tmpl w:val="FCE36A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0F"/>
    <w:rsid w:val="000476C1"/>
    <w:rsid w:val="00072D52"/>
    <w:rsid w:val="000B2B78"/>
    <w:rsid w:val="001B5224"/>
    <w:rsid w:val="003217A9"/>
    <w:rsid w:val="003347D9"/>
    <w:rsid w:val="00335174"/>
    <w:rsid w:val="004A6C0B"/>
    <w:rsid w:val="006D5D1D"/>
    <w:rsid w:val="006F4629"/>
    <w:rsid w:val="007D12DE"/>
    <w:rsid w:val="008855A9"/>
    <w:rsid w:val="00964B74"/>
    <w:rsid w:val="00A54A15"/>
    <w:rsid w:val="00AA5D0F"/>
    <w:rsid w:val="00CA6853"/>
    <w:rsid w:val="00DC536E"/>
    <w:rsid w:val="00E25DC0"/>
    <w:rsid w:val="00EC696D"/>
    <w:rsid w:val="00F72D35"/>
    <w:rsid w:val="00FD2E8B"/>
    <w:rsid w:val="00FE6766"/>
    <w:rsid w:val="293A163C"/>
    <w:rsid w:val="34C9402B"/>
    <w:rsid w:val="4D7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HTML Code"/>
    <w:basedOn w:val="11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character" w:styleId="15">
    <w:name w:val="Hyperlink"/>
    <w:basedOn w:val="11"/>
    <w:semiHidden/>
    <w:unhideWhenUsed/>
    <w:uiPriority w:val="99"/>
    <w:rPr>
      <w:color w:val="0000FF"/>
      <w:u w:val="single"/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paragraph" w:styleId="18">
    <w:name w:val="header"/>
    <w:basedOn w:val="1"/>
    <w:link w:val="4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9">
    <w:name w:val="footer"/>
    <w:basedOn w:val="1"/>
    <w:link w:val="4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0">
    <w:name w:val="Subtitle"/>
    <w:basedOn w:val="1"/>
    <w:next w:val="1"/>
    <w:link w:val="3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Títul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5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6">
    <w:name w:val="Título 5 Char"/>
    <w:basedOn w:val="11"/>
    <w:link w:val="6"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Título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Subtítulo Char"/>
    <w:basedOn w:val="11"/>
    <w:link w:val="20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Citação Char"/>
    <w:basedOn w:val="11"/>
    <w:link w:val="33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Citação Intensa Char"/>
    <w:basedOn w:val="11"/>
    <w:link w:val="37"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z-label"/>
    <w:basedOn w:val="11"/>
    <w:uiPriority w:val="0"/>
  </w:style>
  <w:style w:type="character" w:customStyle="1" w:styleId="41">
    <w:name w:val="subsession-title-caption"/>
    <w:basedOn w:val="11"/>
    <w:uiPriority w:val="0"/>
  </w:style>
  <w:style w:type="character" w:customStyle="1" w:styleId="42">
    <w:name w:val="form-label"/>
    <w:basedOn w:val="11"/>
    <w:uiPriority w:val="0"/>
  </w:style>
  <w:style w:type="character" w:customStyle="1" w:styleId="43">
    <w:name w:val="z-bandbox"/>
    <w:basedOn w:val="11"/>
    <w:uiPriority w:val="0"/>
  </w:style>
  <w:style w:type="character" w:customStyle="1" w:styleId="44">
    <w:name w:val="error-box-center"/>
    <w:basedOn w:val="11"/>
    <w:uiPriority w:val="0"/>
  </w:style>
  <w:style w:type="character" w:customStyle="1" w:styleId="45">
    <w:name w:val="outputlabel"/>
    <w:basedOn w:val="11"/>
    <w:uiPriority w:val="0"/>
  </w:style>
  <w:style w:type="character" w:customStyle="1" w:styleId="46">
    <w:name w:val="z-tab-text"/>
    <w:basedOn w:val="11"/>
    <w:uiPriority w:val="0"/>
  </w:style>
  <w:style w:type="character" w:customStyle="1" w:styleId="47">
    <w:name w:val="nomerubrica"/>
    <w:basedOn w:val="11"/>
    <w:uiPriority w:val="0"/>
  </w:style>
  <w:style w:type="character" w:customStyle="1" w:styleId="48">
    <w:name w:val="Cabeçalho Char"/>
    <w:basedOn w:val="11"/>
    <w:link w:val="18"/>
    <w:uiPriority w:val="99"/>
  </w:style>
  <w:style w:type="character" w:customStyle="1" w:styleId="49">
    <w:name w:val="Rodapé Char"/>
    <w:basedOn w:val="11"/>
    <w:link w:val="19"/>
    <w:uiPriority w:val="99"/>
  </w:style>
  <w:style w:type="character" w:customStyle="1" w:styleId="50">
    <w:name w:val="fontstyle01"/>
    <w:uiPriority w:val="0"/>
    <w:rPr>
      <w:rFonts w:ascii="Tahoma-Bold" w:hAnsi="Tahoma-Bold" w:eastAsia="Tahoma-Bold" w:cs="Tahoma-Bold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2175</Words>
  <Characters>11746</Characters>
  <Lines>97</Lines>
  <Paragraphs>27</Paragraphs>
  <TotalTime>139</TotalTime>
  <ScaleCrop>false</ScaleCrop>
  <LinksUpToDate>false</LinksUpToDate>
  <CharactersWithSpaces>13894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2024-02-19T18:17:00Z</dcterms:created>
  <dc:creator>NATASHA DE FARIA NEVES MELO</dc:creator>
  <cp:lastModifiedBy>Natasha Melo</cp:lastModifiedBy>
  <dcterms:modified xsi:type="dcterms:W3CDTF">2024-10-29T21:08:41Z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1046-12.2.0.18638</vt:lpwstr>
  </property>
  <property fmtid="{D5CDD505-2E9C-101B-9397-08002B2CF9AE}" pid="3" name="ICV">
    <vt:lpwstr>D0B1A1E30CBC4E2490D067B6C9F98BA5_12</vt:lpwstr>
  </property>
</Properties>
</file>